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1D11F" w14:textId="77777777" w:rsidR="00504A94" w:rsidRDefault="006801DB" w:rsidP="00AF3A0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D50117" wp14:editId="2197B842">
                <wp:simplePos x="0" y="0"/>
                <wp:positionH relativeFrom="column">
                  <wp:posOffset>-397776</wp:posOffset>
                </wp:positionH>
                <wp:positionV relativeFrom="paragraph">
                  <wp:posOffset>-246247</wp:posOffset>
                </wp:positionV>
                <wp:extent cx="9112102" cy="10591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102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C0E9F" w14:textId="77777777" w:rsidR="006801DB" w:rsidRPr="006801DB" w:rsidRDefault="006801DB" w:rsidP="006801DB">
                            <w:pPr>
                              <w:pStyle w:val="Title"/>
                              <w:jc w:val="both"/>
                              <w:rPr>
                                <w:rStyle w:val="DocTitle"/>
                                <w:szCs w:val="36"/>
                              </w:rPr>
                            </w:pPr>
                            <w:r w:rsidRPr="006801DB">
                              <w:rPr>
                                <w:rStyle w:val="DocTitle"/>
                                <w:szCs w:val="36"/>
                              </w:rPr>
                              <w:t xml:space="preserve">Resource </w:t>
                            </w:r>
                            <w:r w:rsidR="00547D29">
                              <w:rPr>
                                <w:rStyle w:val="DocTitle"/>
                                <w:szCs w:val="36"/>
                              </w:rPr>
                              <w:t>C</w:t>
                            </w:r>
                            <w:r w:rsidRPr="006801DB">
                              <w:rPr>
                                <w:rStyle w:val="DocTitle"/>
                                <w:szCs w:val="36"/>
                              </w:rPr>
                              <w:t>heck-list</w:t>
                            </w:r>
                          </w:p>
                          <w:p w14:paraId="60098E06" w14:textId="77777777" w:rsidR="006801DB" w:rsidRPr="006801DB" w:rsidRDefault="006801DB" w:rsidP="006801DB">
                            <w:pPr>
                              <w:pStyle w:val="Subtitle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547D29">
                              <w:rPr>
                                <w:rStyle w:val="DocTitle"/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801DB">
                              <w:rPr>
                                <w:rStyle w:val="DocTitle"/>
                                <w:sz w:val="40"/>
                                <w:szCs w:val="40"/>
                              </w:rPr>
                              <w:t xml:space="preserve">ecision-making </w:t>
                            </w:r>
                            <w:r w:rsidRPr="00547D29">
                              <w:rPr>
                                <w:rStyle w:val="DocTitle"/>
                                <w:b/>
                                <w:sz w:val="40"/>
                                <w:szCs w:val="40"/>
                              </w:rPr>
                              <w:t>and</w:t>
                            </w:r>
                            <w:r w:rsidRPr="006801DB">
                              <w:rPr>
                                <w:rStyle w:val="DocTitl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47D29">
                              <w:rPr>
                                <w:rStyle w:val="DocTitle"/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  <w:r w:rsidRPr="006801DB">
                              <w:rPr>
                                <w:rStyle w:val="DocTitle"/>
                                <w:sz w:val="40"/>
                                <w:szCs w:val="40"/>
                              </w:rPr>
                              <w:t>nd-of-</w:t>
                            </w:r>
                            <w:r w:rsidRPr="00547D29">
                              <w:rPr>
                                <w:rStyle w:val="DocTitle"/>
                                <w:b/>
                                <w:sz w:val="40"/>
                                <w:szCs w:val="40"/>
                              </w:rPr>
                              <w:t>L</w:t>
                            </w:r>
                            <w:r w:rsidRPr="006801DB">
                              <w:rPr>
                                <w:rStyle w:val="DocTitle"/>
                                <w:sz w:val="40"/>
                                <w:szCs w:val="40"/>
                              </w:rPr>
                              <w:t xml:space="preserve">ife-care </w:t>
                            </w:r>
                            <w:r w:rsidRPr="00547D29">
                              <w:rPr>
                                <w:rStyle w:val="DocTitle"/>
                                <w:b/>
                                <w:sz w:val="40"/>
                                <w:szCs w:val="40"/>
                              </w:rPr>
                              <w:t>in</w:t>
                            </w:r>
                            <w:r w:rsidRPr="006801DB">
                              <w:rPr>
                                <w:rStyle w:val="DocTitl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47D29">
                              <w:rPr>
                                <w:rStyle w:val="DocTitle"/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  <w:r w:rsidRPr="006801DB">
                              <w:rPr>
                                <w:rStyle w:val="DocTitle"/>
                                <w:sz w:val="40"/>
                                <w:szCs w:val="40"/>
                              </w:rPr>
                              <w:t xml:space="preserve">mergency </w:t>
                            </w:r>
                            <w:r w:rsidRPr="006801DB">
                              <w:rPr>
                                <w:sz w:val="40"/>
                                <w:szCs w:val="40"/>
                              </w:rPr>
                              <w:t xml:space="preserve">(DandELinE) </w:t>
                            </w:r>
                          </w:p>
                          <w:p w14:paraId="699A7915" w14:textId="77777777" w:rsidR="006801DB" w:rsidRDefault="006801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D501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3pt;margin-top:-19.4pt;width:717.5pt;height:83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" filled="f" stroked="f">
                <v:textbox style="mso-fit-shape-to-text:t">
                  <w:txbxContent>
                    <w:p w14:paraId="093C0E9F" w14:textId="77777777" w:rsidR="006801DB" w:rsidRPr="006801DB" w:rsidRDefault="006801DB" w:rsidP="006801DB">
                      <w:pPr>
                        <w:pStyle w:val="Title"/>
                        <w:jc w:val="both"/>
                        <w:rPr>
                          <w:rStyle w:val="DocTitle"/>
                          <w:szCs w:val="36"/>
                        </w:rPr>
                      </w:pPr>
                      <w:r w:rsidRPr="006801DB">
                        <w:rPr>
                          <w:rStyle w:val="DocTitle"/>
                          <w:szCs w:val="36"/>
                        </w:rPr>
                        <w:t xml:space="preserve">Resource </w:t>
                      </w:r>
                      <w:r w:rsidR="00547D29">
                        <w:rPr>
                          <w:rStyle w:val="DocTitle"/>
                          <w:szCs w:val="36"/>
                        </w:rPr>
                        <w:t>C</w:t>
                      </w:r>
                      <w:r w:rsidRPr="006801DB">
                        <w:rPr>
                          <w:rStyle w:val="DocTitle"/>
                          <w:szCs w:val="36"/>
                        </w:rPr>
                        <w:t>heck-list</w:t>
                      </w:r>
                    </w:p>
                    <w:p w14:paraId="60098E06" w14:textId="77777777" w:rsidR="006801DB" w:rsidRPr="006801DB" w:rsidRDefault="006801DB" w:rsidP="006801DB">
                      <w:pPr>
                        <w:pStyle w:val="Subtitle"/>
                        <w:jc w:val="both"/>
                        <w:rPr>
                          <w:sz w:val="40"/>
                          <w:szCs w:val="40"/>
                        </w:rPr>
                      </w:pPr>
                      <w:r w:rsidRPr="00547D29">
                        <w:rPr>
                          <w:rStyle w:val="DocTitle"/>
                          <w:b/>
                          <w:sz w:val="40"/>
                          <w:szCs w:val="40"/>
                        </w:rPr>
                        <w:t>D</w:t>
                      </w:r>
                      <w:r w:rsidRPr="006801DB">
                        <w:rPr>
                          <w:rStyle w:val="DocTitle"/>
                          <w:sz w:val="40"/>
                          <w:szCs w:val="40"/>
                        </w:rPr>
                        <w:t xml:space="preserve">ecision-making </w:t>
                      </w:r>
                      <w:r w:rsidRPr="00547D29">
                        <w:rPr>
                          <w:rStyle w:val="DocTitle"/>
                          <w:b/>
                          <w:sz w:val="40"/>
                          <w:szCs w:val="40"/>
                        </w:rPr>
                        <w:t>and</w:t>
                      </w:r>
                      <w:r w:rsidRPr="006801DB">
                        <w:rPr>
                          <w:rStyle w:val="DocTitle"/>
                          <w:sz w:val="40"/>
                          <w:szCs w:val="40"/>
                        </w:rPr>
                        <w:t xml:space="preserve"> </w:t>
                      </w:r>
                      <w:r w:rsidRPr="00547D29">
                        <w:rPr>
                          <w:rStyle w:val="DocTitle"/>
                          <w:b/>
                          <w:sz w:val="40"/>
                          <w:szCs w:val="40"/>
                        </w:rPr>
                        <w:t>E</w:t>
                      </w:r>
                      <w:r w:rsidRPr="006801DB">
                        <w:rPr>
                          <w:rStyle w:val="DocTitle"/>
                          <w:sz w:val="40"/>
                          <w:szCs w:val="40"/>
                        </w:rPr>
                        <w:t>nd-of-</w:t>
                      </w:r>
                      <w:r w:rsidRPr="00547D29">
                        <w:rPr>
                          <w:rStyle w:val="DocTitle"/>
                          <w:b/>
                          <w:sz w:val="40"/>
                          <w:szCs w:val="40"/>
                        </w:rPr>
                        <w:t>L</w:t>
                      </w:r>
                      <w:r w:rsidRPr="006801DB">
                        <w:rPr>
                          <w:rStyle w:val="DocTitle"/>
                          <w:sz w:val="40"/>
                          <w:szCs w:val="40"/>
                        </w:rPr>
                        <w:t xml:space="preserve">ife-care </w:t>
                      </w:r>
                      <w:r w:rsidRPr="00547D29">
                        <w:rPr>
                          <w:rStyle w:val="DocTitle"/>
                          <w:b/>
                          <w:sz w:val="40"/>
                          <w:szCs w:val="40"/>
                        </w:rPr>
                        <w:t>in</w:t>
                      </w:r>
                      <w:r w:rsidRPr="006801DB">
                        <w:rPr>
                          <w:rStyle w:val="DocTitle"/>
                          <w:sz w:val="40"/>
                          <w:szCs w:val="40"/>
                        </w:rPr>
                        <w:t xml:space="preserve"> </w:t>
                      </w:r>
                      <w:r w:rsidRPr="00547D29">
                        <w:rPr>
                          <w:rStyle w:val="DocTitle"/>
                          <w:b/>
                          <w:sz w:val="40"/>
                          <w:szCs w:val="40"/>
                        </w:rPr>
                        <w:t>E</w:t>
                      </w:r>
                      <w:r w:rsidRPr="006801DB">
                        <w:rPr>
                          <w:rStyle w:val="DocTitle"/>
                          <w:sz w:val="40"/>
                          <w:szCs w:val="40"/>
                        </w:rPr>
                        <w:t xml:space="preserve">mergency </w:t>
                      </w:r>
                      <w:r w:rsidRPr="006801DB">
                        <w:rPr>
                          <w:sz w:val="40"/>
                          <w:szCs w:val="40"/>
                        </w:rPr>
                        <w:t xml:space="preserve">(DandELinE) </w:t>
                      </w:r>
                    </w:p>
                    <w:p w14:paraId="699A7915" w14:textId="77777777" w:rsidR="006801DB" w:rsidRDefault="006801DB"/>
                  </w:txbxContent>
                </v:textbox>
              </v:shape>
            </w:pict>
          </mc:Fallback>
        </mc:AlternateContent>
      </w:r>
      <w:r w:rsidR="0031784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847AD7" wp14:editId="79697327">
                <wp:simplePos x="0" y="0"/>
                <wp:positionH relativeFrom="margin">
                  <wp:posOffset>4506595</wp:posOffset>
                </wp:positionH>
                <wp:positionV relativeFrom="margin">
                  <wp:posOffset>615315</wp:posOffset>
                </wp:positionV>
                <wp:extent cx="4114165" cy="5940000"/>
                <wp:effectExtent l="0" t="0" r="635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5940000"/>
                        </a:xfrm>
                        <a:prstGeom prst="rect">
                          <a:avLst/>
                        </a:prstGeom>
                        <a:solidFill>
                          <a:srgbClr val="D0DBF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F85CA2" w14:textId="77777777" w:rsidR="00AB702D" w:rsidRPr="00AB702D" w:rsidRDefault="00AB702D" w:rsidP="00AB70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AB702D">
                              <w:rPr>
                                <w:b/>
                                <w:sz w:val="28"/>
                                <w:szCs w:val="32"/>
                              </w:rPr>
                              <w:t>Niki pump grab bag contents</w:t>
                            </w:r>
                          </w:p>
                          <w:p w14:paraId="23067098" w14:textId="77777777" w:rsidR="00AB702D" w:rsidRPr="00AB702D" w:rsidRDefault="00AB702D" w:rsidP="00AB702D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491A4478" w14:textId="77777777" w:rsidR="00AB702D" w:rsidRPr="00AB702D" w:rsidRDefault="00AB702D" w:rsidP="00AB702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Cs w:val="22"/>
                              </w:rPr>
                            </w:pPr>
                            <w:r w:rsidRPr="00AB702D">
                              <w:rPr>
                                <w:i/>
                                <w:szCs w:val="22"/>
                              </w:rPr>
                              <w:t>Niki pump available from stores department</w:t>
                            </w:r>
                          </w:p>
                          <w:p w14:paraId="0FC193DA" w14:textId="77777777" w:rsidR="00AB702D" w:rsidRPr="00AB702D" w:rsidRDefault="00AB702D" w:rsidP="00AB702D">
                            <w:p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</w:p>
                          <w:p w14:paraId="1051C706" w14:textId="77777777" w:rsidR="00AB702D" w:rsidRPr="00AB702D" w:rsidRDefault="00AB702D" w:rsidP="00AB702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 w:rsidRPr="00AB702D">
                              <w:rPr>
                                <w:szCs w:val="22"/>
                              </w:rPr>
                              <w:t>2 X BD Saf-T-Intima 24 GA (yellow)</w:t>
                            </w:r>
                          </w:p>
                          <w:p w14:paraId="2C4CE6D4" w14:textId="77777777" w:rsidR="00AB702D" w:rsidRPr="00AB702D" w:rsidRDefault="00AB702D" w:rsidP="00AB702D">
                            <w:p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</w:p>
                          <w:p w14:paraId="1D402EF5" w14:textId="77777777" w:rsidR="00AB702D" w:rsidRPr="00AB702D" w:rsidRDefault="00AB702D" w:rsidP="00AB702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 w:rsidRPr="00AB702D">
                              <w:rPr>
                                <w:szCs w:val="22"/>
                              </w:rPr>
                              <w:t>2 X 3M Teagaderm IV Advanced dressing (or IV 3000)</w:t>
                            </w:r>
                          </w:p>
                          <w:p w14:paraId="42561B9C" w14:textId="77777777" w:rsidR="00AB702D" w:rsidRPr="00AB702D" w:rsidRDefault="00AB702D" w:rsidP="00AB702D">
                            <w:p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</w:p>
                          <w:p w14:paraId="7C6E08C2" w14:textId="77777777" w:rsidR="00AB702D" w:rsidRPr="00AB702D" w:rsidRDefault="00AB702D" w:rsidP="00AB702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 w:rsidRPr="00AB702D">
                              <w:rPr>
                                <w:szCs w:val="22"/>
                              </w:rPr>
                              <w:t>Extension tube 150 cm, 1.5 mL</w:t>
                            </w:r>
                          </w:p>
                          <w:p w14:paraId="2452F98F" w14:textId="77777777" w:rsidR="00AB702D" w:rsidRPr="00AB702D" w:rsidRDefault="00AB702D" w:rsidP="00AB702D">
                            <w:p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</w:p>
                          <w:p w14:paraId="1E3C98D3" w14:textId="77777777" w:rsidR="00AB702D" w:rsidRPr="00AB702D" w:rsidRDefault="00AB702D" w:rsidP="00AB702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 w:rsidRPr="00AB702D">
                              <w:rPr>
                                <w:szCs w:val="22"/>
                              </w:rPr>
                              <w:t>BD Plasticpak 20mL luer lock syringe</w:t>
                            </w:r>
                          </w:p>
                          <w:p w14:paraId="15BFA122" w14:textId="77777777" w:rsidR="00AB702D" w:rsidRPr="00AB702D" w:rsidRDefault="00AB702D" w:rsidP="00AB702D">
                            <w:p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</w:p>
                          <w:p w14:paraId="73955DF4" w14:textId="77777777" w:rsidR="00AB702D" w:rsidRPr="00AB702D" w:rsidRDefault="00AB702D" w:rsidP="00AB702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 w:rsidRPr="00AB702D">
                              <w:rPr>
                                <w:szCs w:val="22"/>
                              </w:rPr>
                              <w:t>Sub cut line label (Brown)</w:t>
                            </w:r>
                          </w:p>
                          <w:p w14:paraId="44425A38" w14:textId="77777777" w:rsidR="00AB702D" w:rsidRPr="00AB702D" w:rsidRDefault="00AB702D" w:rsidP="00AB702D">
                            <w:p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</w:p>
                          <w:p w14:paraId="408BE47F" w14:textId="77777777" w:rsidR="00AB702D" w:rsidRPr="00AB702D" w:rsidRDefault="00AB702D" w:rsidP="00AB702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 w:rsidRPr="00AB702D">
                              <w:rPr>
                                <w:szCs w:val="22"/>
                              </w:rPr>
                              <w:t>Sub cut medication additive label for syringe (Brown)</w:t>
                            </w:r>
                          </w:p>
                          <w:p w14:paraId="51C9A0EC" w14:textId="77777777" w:rsidR="00AB702D" w:rsidRPr="00AB702D" w:rsidRDefault="00AB702D" w:rsidP="00AB702D">
                            <w:p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</w:p>
                          <w:p w14:paraId="3F2F4DD5" w14:textId="77777777" w:rsidR="00AB702D" w:rsidRPr="00AB702D" w:rsidRDefault="00AB702D" w:rsidP="00AB702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 w:rsidRPr="00AB702D">
                              <w:rPr>
                                <w:szCs w:val="22"/>
                              </w:rPr>
                              <w:t>9V battery</w:t>
                            </w:r>
                          </w:p>
                          <w:p w14:paraId="14C9C4E4" w14:textId="77777777" w:rsidR="00AB702D" w:rsidRPr="00AB702D" w:rsidRDefault="00AB702D" w:rsidP="00AB702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1B931082" w14:textId="77777777" w:rsidR="00AB702D" w:rsidRPr="00AB702D" w:rsidRDefault="00AB702D" w:rsidP="00AB70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AB702D">
                              <w:rPr>
                                <w:b/>
                                <w:sz w:val="28"/>
                                <w:szCs w:val="32"/>
                              </w:rPr>
                              <w:t>Surefuser grab bag contents</w:t>
                            </w:r>
                          </w:p>
                          <w:p w14:paraId="73ED0F1C" w14:textId="77777777" w:rsidR="00AB702D" w:rsidRPr="00AB702D" w:rsidRDefault="00AB702D" w:rsidP="00AB702D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</w:p>
                          <w:p w14:paraId="686994BD" w14:textId="77777777" w:rsidR="00AB702D" w:rsidRPr="00AB702D" w:rsidRDefault="00AB702D" w:rsidP="00AB702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</w:pPr>
                            <w:r w:rsidRPr="00AB702D">
                              <w:t>Surefuser+ 50 mLs (1 day - 2.1mLs/hour)</w:t>
                            </w:r>
                          </w:p>
                          <w:p w14:paraId="357C0255" w14:textId="77777777" w:rsidR="00AB702D" w:rsidRPr="00AB702D" w:rsidRDefault="00AB702D" w:rsidP="00AB702D">
                            <w:pPr>
                              <w:spacing w:after="0" w:line="240" w:lineRule="auto"/>
                            </w:pPr>
                          </w:p>
                          <w:p w14:paraId="71725164" w14:textId="77777777" w:rsidR="00AB702D" w:rsidRPr="00AB702D" w:rsidRDefault="00AB702D" w:rsidP="00AB702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</w:pPr>
                            <w:r w:rsidRPr="00AB702D">
                              <w:t>2 X BD Saf-T-Intima 24 GA (yellow)</w:t>
                            </w:r>
                          </w:p>
                          <w:p w14:paraId="49A9535A" w14:textId="77777777" w:rsidR="00AB702D" w:rsidRPr="00AB702D" w:rsidRDefault="00AB702D" w:rsidP="00AB702D">
                            <w:pPr>
                              <w:spacing w:after="0" w:line="240" w:lineRule="auto"/>
                            </w:pPr>
                          </w:p>
                          <w:p w14:paraId="7FEF7E6E" w14:textId="77777777" w:rsidR="00AB702D" w:rsidRPr="00AB702D" w:rsidRDefault="00AB702D" w:rsidP="00AB702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</w:pPr>
                            <w:r w:rsidRPr="00AB702D">
                              <w:t>2 X 3M Teagaderm IV Advanced dressing (or IV 3000)</w:t>
                            </w:r>
                          </w:p>
                          <w:p w14:paraId="21D240E4" w14:textId="77777777" w:rsidR="00AB702D" w:rsidRPr="00AB702D" w:rsidRDefault="00AB702D" w:rsidP="00AB702D">
                            <w:pPr>
                              <w:spacing w:after="0" w:line="240" w:lineRule="auto"/>
                            </w:pPr>
                          </w:p>
                          <w:p w14:paraId="1A103948" w14:textId="77777777" w:rsidR="00AB702D" w:rsidRPr="00AB702D" w:rsidRDefault="00AB702D" w:rsidP="00AB702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</w:pPr>
                            <w:r w:rsidRPr="00AB702D">
                              <w:t>BD Plasticpak 50mL luer lock syringe</w:t>
                            </w:r>
                          </w:p>
                          <w:p w14:paraId="7B723972" w14:textId="77777777" w:rsidR="00AB702D" w:rsidRPr="00AB702D" w:rsidRDefault="00AB702D" w:rsidP="00AB702D">
                            <w:pPr>
                              <w:spacing w:after="0" w:line="240" w:lineRule="auto"/>
                            </w:pPr>
                          </w:p>
                          <w:p w14:paraId="6812D6C1" w14:textId="77777777" w:rsidR="00AB702D" w:rsidRPr="00AB702D" w:rsidRDefault="00AB702D" w:rsidP="00AB702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</w:pPr>
                            <w:r w:rsidRPr="00AB702D">
                              <w:t>Cotton bag</w:t>
                            </w:r>
                          </w:p>
                          <w:p w14:paraId="35C58C32" w14:textId="77777777" w:rsidR="00AB702D" w:rsidRPr="00AB702D" w:rsidRDefault="00AB702D" w:rsidP="00AB702D">
                            <w:pPr>
                              <w:spacing w:after="0" w:line="240" w:lineRule="auto"/>
                            </w:pPr>
                          </w:p>
                          <w:p w14:paraId="76A02B15" w14:textId="77777777" w:rsidR="00AB702D" w:rsidRPr="00AB702D" w:rsidRDefault="00AB702D" w:rsidP="00AB702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</w:pPr>
                            <w:r w:rsidRPr="00AB702D">
                              <w:t>Sub cut line label (Brown)</w:t>
                            </w:r>
                          </w:p>
                          <w:p w14:paraId="79A1CB6C" w14:textId="77777777" w:rsidR="00AB702D" w:rsidRPr="00AB702D" w:rsidRDefault="00AB702D" w:rsidP="00AB702D">
                            <w:pPr>
                              <w:spacing w:after="0" w:line="240" w:lineRule="auto"/>
                            </w:pPr>
                          </w:p>
                          <w:p w14:paraId="4F05E5BF" w14:textId="77777777" w:rsidR="00AB702D" w:rsidRPr="00AB702D" w:rsidRDefault="00AB702D" w:rsidP="00AB702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</w:pPr>
                            <w:r w:rsidRPr="00AB702D">
                              <w:t>Sub cut medication additive label for syringe (Brown)</w:t>
                            </w:r>
                          </w:p>
                          <w:p w14:paraId="304B9F70" w14:textId="77777777" w:rsidR="00AB702D" w:rsidRPr="00AB702D" w:rsidRDefault="00AB702D" w:rsidP="00AB702D">
                            <w:pPr>
                              <w:spacing w:after="0" w:line="240" w:lineRule="auto"/>
                            </w:pPr>
                          </w:p>
                          <w:p w14:paraId="6030575D" w14:textId="77777777" w:rsidR="00AB702D" w:rsidRPr="00AB702D" w:rsidRDefault="00AB702D" w:rsidP="00AB702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</w:pPr>
                            <w:r w:rsidRPr="00AB702D">
                              <w:t>Surefuser+ patient guide pamphlet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7AD7" id="Text Box 5" o:spid="_x0000_s1027" type="#_x0000_t202" style="position:absolute;margin-left:354.85pt;margin-top:48.45pt;width:323.95pt;height:467.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" fillcolor="#d0dbf0" stroked="f" strokeweight=".5pt">
                <v:textbox>
                  <w:txbxContent>
                    <w:p w14:paraId="10F85CA2" w14:textId="77777777" w:rsidR="00AB702D" w:rsidRPr="00AB702D" w:rsidRDefault="00AB702D" w:rsidP="00AB702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AB702D">
                        <w:rPr>
                          <w:b/>
                          <w:sz w:val="28"/>
                          <w:szCs w:val="32"/>
                        </w:rPr>
                        <w:t>Niki pump grab bag contents</w:t>
                      </w:r>
                    </w:p>
                    <w:p w14:paraId="23067098" w14:textId="77777777" w:rsidR="00AB702D" w:rsidRPr="00AB702D" w:rsidRDefault="00AB702D" w:rsidP="00AB702D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</w:p>
                    <w:p w14:paraId="491A4478" w14:textId="77777777" w:rsidR="00AB702D" w:rsidRPr="00AB702D" w:rsidRDefault="00AB702D" w:rsidP="00AB702D">
                      <w:pPr>
                        <w:spacing w:after="0" w:line="240" w:lineRule="auto"/>
                        <w:jc w:val="center"/>
                        <w:rPr>
                          <w:i/>
                          <w:szCs w:val="22"/>
                        </w:rPr>
                      </w:pPr>
                      <w:r w:rsidRPr="00AB702D">
                        <w:rPr>
                          <w:i/>
                          <w:szCs w:val="22"/>
                        </w:rPr>
                        <w:t>Niki pump available from stores department</w:t>
                      </w:r>
                    </w:p>
                    <w:p w14:paraId="0FC193DA" w14:textId="77777777" w:rsidR="00AB702D" w:rsidRPr="00AB702D" w:rsidRDefault="00AB702D" w:rsidP="00AB702D">
                      <w:pPr>
                        <w:spacing w:after="0" w:line="240" w:lineRule="auto"/>
                        <w:rPr>
                          <w:szCs w:val="22"/>
                        </w:rPr>
                      </w:pPr>
                    </w:p>
                    <w:p w14:paraId="1051C706" w14:textId="77777777" w:rsidR="00AB702D" w:rsidRPr="00AB702D" w:rsidRDefault="00AB702D" w:rsidP="00AB702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szCs w:val="22"/>
                        </w:rPr>
                      </w:pPr>
                      <w:r w:rsidRPr="00AB702D">
                        <w:rPr>
                          <w:szCs w:val="22"/>
                        </w:rPr>
                        <w:t>2 X BD Saf-T-Intima 24 GA (yellow)</w:t>
                      </w:r>
                    </w:p>
                    <w:p w14:paraId="2C4CE6D4" w14:textId="77777777" w:rsidR="00AB702D" w:rsidRPr="00AB702D" w:rsidRDefault="00AB702D" w:rsidP="00AB702D">
                      <w:pPr>
                        <w:spacing w:after="0" w:line="240" w:lineRule="auto"/>
                        <w:rPr>
                          <w:szCs w:val="22"/>
                        </w:rPr>
                      </w:pPr>
                    </w:p>
                    <w:p w14:paraId="1D402EF5" w14:textId="77777777" w:rsidR="00AB702D" w:rsidRPr="00AB702D" w:rsidRDefault="00AB702D" w:rsidP="00AB702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szCs w:val="22"/>
                        </w:rPr>
                      </w:pPr>
                      <w:r w:rsidRPr="00AB702D">
                        <w:rPr>
                          <w:szCs w:val="22"/>
                        </w:rPr>
                        <w:t>2 X 3M Teagaderm IV Advanced dressing (or IV 3000)</w:t>
                      </w:r>
                    </w:p>
                    <w:p w14:paraId="42561B9C" w14:textId="77777777" w:rsidR="00AB702D" w:rsidRPr="00AB702D" w:rsidRDefault="00AB702D" w:rsidP="00AB702D">
                      <w:pPr>
                        <w:spacing w:after="0" w:line="240" w:lineRule="auto"/>
                        <w:rPr>
                          <w:szCs w:val="22"/>
                        </w:rPr>
                      </w:pPr>
                    </w:p>
                    <w:p w14:paraId="7C6E08C2" w14:textId="77777777" w:rsidR="00AB702D" w:rsidRPr="00AB702D" w:rsidRDefault="00AB702D" w:rsidP="00AB702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szCs w:val="22"/>
                        </w:rPr>
                      </w:pPr>
                      <w:r w:rsidRPr="00AB702D">
                        <w:rPr>
                          <w:szCs w:val="22"/>
                        </w:rPr>
                        <w:t>Extension tube 150 cm, 1.5 mL</w:t>
                      </w:r>
                    </w:p>
                    <w:p w14:paraId="2452F98F" w14:textId="77777777" w:rsidR="00AB702D" w:rsidRPr="00AB702D" w:rsidRDefault="00AB702D" w:rsidP="00AB702D">
                      <w:pPr>
                        <w:spacing w:after="0" w:line="240" w:lineRule="auto"/>
                        <w:rPr>
                          <w:szCs w:val="22"/>
                        </w:rPr>
                      </w:pPr>
                    </w:p>
                    <w:p w14:paraId="1E3C98D3" w14:textId="77777777" w:rsidR="00AB702D" w:rsidRPr="00AB702D" w:rsidRDefault="00AB702D" w:rsidP="00AB702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szCs w:val="22"/>
                        </w:rPr>
                      </w:pPr>
                      <w:r w:rsidRPr="00AB702D">
                        <w:rPr>
                          <w:szCs w:val="22"/>
                        </w:rPr>
                        <w:t>BD Plasticpak 20mL luer lock syringe</w:t>
                      </w:r>
                    </w:p>
                    <w:p w14:paraId="15BFA122" w14:textId="77777777" w:rsidR="00AB702D" w:rsidRPr="00AB702D" w:rsidRDefault="00AB702D" w:rsidP="00AB702D">
                      <w:pPr>
                        <w:spacing w:after="0" w:line="240" w:lineRule="auto"/>
                        <w:rPr>
                          <w:szCs w:val="22"/>
                        </w:rPr>
                      </w:pPr>
                    </w:p>
                    <w:p w14:paraId="73955DF4" w14:textId="77777777" w:rsidR="00AB702D" w:rsidRPr="00AB702D" w:rsidRDefault="00AB702D" w:rsidP="00AB702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szCs w:val="22"/>
                        </w:rPr>
                      </w:pPr>
                      <w:r w:rsidRPr="00AB702D">
                        <w:rPr>
                          <w:szCs w:val="22"/>
                        </w:rPr>
                        <w:t>Sub cut line label (Brown)</w:t>
                      </w:r>
                    </w:p>
                    <w:p w14:paraId="44425A38" w14:textId="77777777" w:rsidR="00AB702D" w:rsidRPr="00AB702D" w:rsidRDefault="00AB702D" w:rsidP="00AB702D">
                      <w:pPr>
                        <w:spacing w:after="0" w:line="240" w:lineRule="auto"/>
                        <w:rPr>
                          <w:szCs w:val="22"/>
                        </w:rPr>
                      </w:pPr>
                    </w:p>
                    <w:p w14:paraId="408BE47F" w14:textId="77777777" w:rsidR="00AB702D" w:rsidRPr="00AB702D" w:rsidRDefault="00AB702D" w:rsidP="00AB702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szCs w:val="22"/>
                        </w:rPr>
                      </w:pPr>
                      <w:r w:rsidRPr="00AB702D">
                        <w:rPr>
                          <w:szCs w:val="22"/>
                        </w:rPr>
                        <w:t>Sub cut medication additive label for syringe (Brown)</w:t>
                      </w:r>
                    </w:p>
                    <w:p w14:paraId="51C9A0EC" w14:textId="77777777" w:rsidR="00AB702D" w:rsidRPr="00AB702D" w:rsidRDefault="00AB702D" w:rsidP="00AB702D">
                      <w:pPr>
                        <w:spacing w:after="0" w:line="240" w:lineRule="auto"/>
                        <w:rPr>
                          <w:szCs w:val="22"/>
                        </w:rPr>
                      </w:pPr>
                    </w:p>
                    <w:p w14:paraId="3F2F4DD5" w14:textId="77777777" w:rsidR="00AB702D" w:rsidRPr="00AB702D" w:rsidRDefault="00AB702D" w:rsidP="00AB702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szCs w:val="22"/>
                        </w:rPr>
                      </w:pPr>
                      <w:r w:rsidRPr="00AB702D">
                        <w:rPr>
                          <w:szCs w:val="22"/>
                        </w:rPr>
                        <w:t>9V battery</w:t>
                      </w:r>
                    </w:p>
                    <w:p w14:paraId="14C9C4E4" w14:textId="77777777" w:rsidR="00AB702D" w:rsidRPr="00AB702D" w:rsidRDefault="00AB702D" w:rsidP="00AB702D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1B931082" w14:textId="77777777" w:rsidR="00AB702D" w:rsidRPr="00AB702D" w:rsidRDefault="00AB702D" w:rsidP="00AB702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AB702D">
                        <w:rPr>
                          <w:b/>
                          <w:sz w:val="28"/>
                          <w:szCs w:val="32"/>
                        </w:rPr>
                        <w:t>Surefuser grab bag contents</w:t>
                      </w:r>
                    </w:p>
                    <w:p w14:paraId="73ED0F1C" w14:textId="77777777" w:rsidR="00AB702D" w:rsidRPr="00AB702D" w:rsidRDefault="00AB702D" w:rsidP="00AB702D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32"/>
                        </w:rPr>
                      </w:pPr>
                    </w:p>
                    <w:p w14:paraId="686994BD" w14:textId="77777777" w:rsidR="00AB702D" w:rsidRPr="00AB702D" w:rsidRDefault="00AB702D" w:rsidP="00AB702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</w:pPr>
                      <w:r w:rsidRPr="00AB702D">
                        <w:t>Surefuser+ 50 mLs (1 day - 2.1mLs/hour)</w:t>
                      </w:r>
                    </w:p>
                    <w:p w14:paraId="357C0255" w14:textId="77777777" w:rsidR="00AB702D" w:rsidRPr="00AB702D" w:rsidRDefault="00AB702D" w:rsidP="00AB702D">
                      <w:pPr>
                        <w:spacing w:after="0" w:line="240" w:lineRule="auto"/>
                      </w:pPr>
                    </w:p>
                    <w:p w14:paraId="71725164" w14:textId="77777777" w:rsidR="00AB702D" w:rsidRPr="00AB702D" w:rsidRDefault="00AB702D" w:rsidP="00AB702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</w:pPr>
                      <w:r w:rsidRPr="00AB702D">
                        <w:t>2 X BD Saf-T-Intima 24 GA (yellow)</w:t>
                      </w:r>
                    </w:p>
                    <w:p w14:paraId="49A9535A" w14:textId="77777777" w:rsidR="00AB702D" w:rsidRPr="00AB702D" w:rsidRDefault="00AB702D" w:rsidP="00AB702D">
                      <w:pPr>
                        <w:spacing w:after="0" w:line="240" w:lineRule="auto"/>
                      </w:pPr>
                    </w:p>
                    <w:p w14:paraId="7FEF7E6E" w14:textId="77777777" w:rsidR="00AB702D" w:rsidRPr="00AB702D" w:rsidRDefault="00AB702D" w:rsidP="00AB702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</w:pPr>
                      <w:r w:rsidRPr="00AB702D">
                        <w:t>2 X 3M Teagaderm IV Advanced dressing (or IV 3000)</w:t>
                      </w:r>
                    </w:p>
                    <w:p w14:paraId="21D240E4" w14:textId="77777777" w:rsidR="00AB702D" w:rsidRPr="00AB702D" w:rsidRDefault="00AB702D" w:rsidP="00AB702D">
                      <w:pPr>
                        <w:spacing w:after="0" w:line="240" w:lineRule="auto"/>
                      </w:pPr>
                    </w:p>
                    <w:p w14:paraId="1A103948" w14:textId="77777777" w:rsidR="00AB702D" w:rsidRPr="00AB702D" w:rsidRDefault="00AB702D" w:rsidP="00AB702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</w:pPr>
                      <w:r w:rsidRPr="00AB702D">
                        <w:t>BD Plasticpak 50mL luer lock syringe</w:t>
                      </w:r>
                    </w:p>
                    <w:p w14:paraId="7B723972" w14:textId="77777777" w:rsidR="00AB702D" w:rsidRPr="00AB702D" w:rsidRDefault="00AB702D" w:rsidP="00AB702D">
                      <w:pPr>
                        <w:spacing w:after="0" w:line="240" w:lineRule="auto"/>
                      </w:pPr>
                    </w:p>
                    <w:p w14:paraId="6812D6C1" w14:textId="77777777" w:rsidR="00AB702D" w:rsidRPr="00AB702D" w:rsidRDefault="00AB702D" w:rsidP="00AB702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</w:pPr>
                      <w:r w:rsidRPr="00AB702D">
                        <w:t>Cotton bag</w:t>
                      </w:r>
                    </w:p>
                    <w:p w14:paraId="35C58C32" w14:textId="77777777" w:rsidR="00AB702D" w:rsidRPr="00AB702D" w:rsidRDefault="00AB702D" w:rsidP="00AB702D">
                      <w:pPr>
                        <w:spacing w:after="0" w:line="240" w:lineRule="auto"/>
                      </w:pPr>
                    </w:p>
                    <w:p w14:paraId="76A02B15" w14:textId="77777777" w:rsidR="00AB702D" w:rsidRPr="00AB702D" w:rsidRDefault="00AB702D" w:rsidP="00AB702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</w:pPr>
                      <w:r w:rsidRPr="00AB702D">
                        <w:t>Sub cut line label (Brown)</w:t>
                      </w:r>
                    </w:p>
                    <w:p w14:paraId="79A1CB6C" w14:textId="77777777" w:rsidR="00AB702D" w:rsidRPr="00AB702D" w:rsidRDefault="00AB702D" w:rsidP="00AB702D">
                      <w:pPr>
                        <w:spacing w:after="0" w:line="240" w:lineRule="auto"/>
                      </w:pPr>
                    </w:p>
                    <w:p w14:paraId="4F05E5BF" w14:textId="77777777" w:rsidR="00AB702D" w:rsidRPr="00AB702D" w:rsidRDefault="00AB702D" w:rsidP="00AB702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</w:pPr>
                      <w:r w:rsidRPr="00AB702D">
                        <w:t>Sub cut medication additive label for syringe (Brown)</w:t>
                      </w:r>
                    </w:p>
                    <w:p w14:paraId="304B9F70" w14:textId="77777777" w:rsidR="00AB702D" w:rsidRPr="00AB702D" w:rsidRDefault="00AB702D" w:rsidP="00AB702D">
                      <w:pPr>
                        <w:spacing w:after="0" w:line="240" w:lineRule="auto"/>
                      </w:pPr>
                    </w:p>
                    <w:p w14:paraId="6030575D" w14:textId="77777777" w:rsidR="00AB702D" w:rsidRPr="00AB702D" w:rsidRDefault="00AB702D" w:rsidP="00AB702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</w:pPr>
                      <w:r w:rsidRPr="00AB702D">
                        <w:t>Surefuser+ patient guide pamphlet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1784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739255" wp14:editId="35C1A7C3">
                <wp:simplePos x="0" y="0"/>
                <wp:positionH relativeFrom="margin">
                  <wp:posOffset>-396875</wp:posOffset>
                </wp:positionH>
                <wp:positionV relativeFrom="margin">
                  <wp:posOffset>589915</wp:posOffset>
                </wp:positionV>
                <wp:extent cx="4114800" cy="594000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9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85C18A" w14:textId="77777777" w:rsidR="00AB702D" w:rsidRPr="00AB702D" w:rsidRDefault="00AB702D" w:rsidP="00AB70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AB702D">
                              <w:rPr>
                                <w:b/>
                                <w:sz w:val="28"/>
                                <w:szCs w:val="32"/>
                              </w:rPr>
                              <w:t xml:space="preserve">DandELinE </w:t>
                            </w:r>
                            <w:r w:rsidR="00597442">
                              <w:rPr>
                                <w:b/>
                                <w:sz w:val="28"/>
                                <w:szCs w:val="32"/>
                              </w:rPr>
                              <w:t>t</w:t>
                            </w:r>
                            <w:r w:rsidRPr="00AB702D">
                              <w:rPr>
                                <w:b/>
                                <w:sz w:val="28"/>
                                <w:szCs w:val="32"/>
                              </w:rPr>
                              <w:t>rolley</w:t>
                            </w:r>
                            <w:r w:rsidR="00597442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contents</w:t>
                            </w:r>
                          </w:p>
                          <w:p w14:paraId="195E78EB" w14:textId="77777777" w:rsidR="00AB702D" w:rsidRPr="00AB702D" w:rsidRDefault="00AB702D" w:rsidP="00AB702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5851822C" w14:textId="77777777" w:rsidR="00AB702D" w:rsidRPr="00AB702D" w:rsidRDefault="00AB702D" w:rsidP="00AB702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702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Drawer 1 </w:t>
                            </w:r>
                            <w:r w:rsidRPr="00AB702D">
                              <w:rPr>
                                <w:b/>
                                <w:sz w:val="28"/>
                                <w:szCs w:val="28"/>
                              </w:rPr>
                              <w:t>- Documentation</w:t>
                            </w:r>
                          </w:p>
                          <w:p w14:paraId="49FBB1AB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38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Subcutaneous Medication Infusion Device Chart</w:t>
                            </w:r>
                          </w:p>
                          <w:p w14:paraId="57DBC53C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38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Symptom management PRN medication guide</w:t>
                            </w:r>
                          </w:p>
                          <w:p w14:paraId="252A8004" w14:textId="29146306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38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 xml:space="preserve">Care </w:t>
                            </w:r>
                            <w:r w:rsidR="004B673F">
                              <w:t>P</w:t>
                            </w:r>
                            <w:r w:rsidRPr="00AB702D">
                              <w:t>lan for the Dying Person</w:t>
                            </w:r>
                          </w:p>
                          <w:p w14:paraId="6A7DDE89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38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ACP Documentation</w:t>
                            </w:r>
                          </w:p>
                          <w:p w14:paraId="79CF19BD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38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Door sign</w:t>
                            </w:r>
                          </w:p>
                          <w:p w14:paraId="191B5E0D" w14:textId="77777777" w:rsidR="00AB702D" w:rsidRPr="00AB702D" w:rsidRDefault="00AB702D" w:rsidP="00AB702D">
                            <w:pPr>
                              <w:spacing w:after="0" w:line="240" w:lineRule="auto"/>
                              <w:ind w:left="720"/>
                            </w:pPr>
                          </w:p>
                          <w:p w14:paraId="49F3CBE6" w14:textId="77777777" w:rsidR="00AB702D" w:rsidRPr="00AB702D" w:rsidRDefault="00AB702D" w:rsidP="00AB702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B702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Drawer 2</w:t>
                            </w:r>
                            <w:r w:rsidRPr="00AB70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Nursing care</w:t>
                            </w:r>
                          </w:p>
                          <w:p w14:paraId="28E212B8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39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Mouth care swabs/ spray</w:t>
                            </w:r>
                          </w:p>
                          <w:p w14:paraId="03F4E05C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39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White paraffin</w:t>
                            </w:r>
                          </w:p>
                          <w:p w14:paraId="644FCFC9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39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Drawing up needles</w:t>
                            </w:r>
                          </w:p>
                          <w:p w14:paraId="64E32BDB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39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Syringes</w:t>
                            </w:r>
                          </w:p>
                          <w:p w14:paraId="7A166897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39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Sodium Chloride 10 mL</w:t>
                            </w:r>
                          </w:p>
                          <w:p w14:paraId="48B7689C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39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Grab bags:</w:t>
                            </w:r>
                          </w:p>
                          <w:p w14:paraId="3F34F6F9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1"/>
                                <w:numId w:val="43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Surefuser insertion</w:t>
                            </w:r>
                          </w:p>
                          <w:p w14:paraId="6DF3812D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1"/>
                                <w:numId w:val="43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702D">
                              <w:t xml:space="preserve">Niki pump </w:t>
                            </w:r>
                          </w:p>
                          <w:p w14:paraId="31AF8992" w14:textId="77777777" w:rsidR="00AB702D" w:rsidRPr="00AB702D" w:rsidRDefault="00AB702D" w:rsidP="00AB702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63D6102" w14:textId="77777777" w:rsidR="00AB702D" w:rsidRPr="00AB702D" w:rsidRDefault="00AB702D" w:rsidP="00AB702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702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Drawer 3 </w:t>
                            </w:r>
                            <w:r w:rsidRPr="00AB70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Post Death</w:t>
                            </w:r>
                          </w:p>
                          <w:p w14:paraId="6BBF61B1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40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Shrouds</w:t>
                            </w:r>
                          </w:p>
                          <w:p w14:paraId="2813A695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40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Body bag</w:t>
                            </w:r>
                          </w:p>
                          <w:p w14:paraId="14EA6F88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40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Tags</w:t>
                            </w:r>
                          </w:p>
                          <w:p w14:paraId="00C5803D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40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Mortuary paperwork</w:t>
                            </w:r>
                          </w:p>
                          <w:p w14:paraId="33D550BE" w14:textId="77777777" w:rsidR="00AB702D" w:rsidRPr="00AB702D" w:rsidRDefault="00AB702D" w:rsidP="00AB702D">
                            <w:pPr>
                              <w:spacing w:after="0" w:line="240" w:lineRule="auto"/>
                              <w:ind w:left="720"/>
                            </w:pPr>
                          </w:p>
                          <w:p w14:paraId="198765CA" w14:textId="77777777" w:rsidR="00AB702D" w:rsidRPr="00AB702D" w:rsidRDefault="00AB702D" w:rsidP="00AB702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702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Drawer 4 </w:t>
                            </w:r>
                            <w:r w:rsidRPr="00AB702D">
                              <w:rPr>
                                <w:b/>
                                <w:sz w:val="28"/>
                                <w:szCs w:val="28"/>
                              </w:rPr>
                              <w:t>– Carer / family packs</w:t>
                            </w:r>
                          </w:p>
                          <w:p w14:paraId="7A58B069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41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Relatives information/bag</w:t>
                            </w:r>
                          </w:p>
                          <w:p w14:paraId="3774B347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1"/>
                                <w:numId w:val="42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 xml:space="preserve">The Dying Process </w:t>
                            </w:r>
                          </w:p>
                          <w:p w14:paraId="130E8815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1"/>
                                <w:numId w:val="42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When someone dies - booklet</w:t>
                            </w:r>
                          </w:p>
                          <w:p w14:paraId="2F874693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1"/>
                                <w:numId w:val="42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Surefuser information - booklet</w:t>
                            </w:r>
                          </w:p>
                          <w:p w14:paraId="73AB5109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41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Palliative Care carer pack</w:t>
                            </w:r>
                          </w:p>
                          <w:p w14:paraId="0E50CC18" w14:textId="77777777" w:rsidR="00AB702D" w:rsidRPr="00AB702D" w:rsidRDefault="00AB702D" w:rsidP="00AB702D">
                            <w:pPr>
                              <w:widowControl/>
                              <w:numPr>
                                <w:ilvl w:val="0"/>
                                <w:numId w:val="41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End-of-Life Care Handover Bag</w:t>
                            </w:r>
                          </w:p>
                          <w:p w14:paraId="4CB27814" w14:textId="77777777" w:rsidR="00AB702D" w:rsidRPr="00AB702D" w:rsidRDefault="00AB702D" w:rsidP="001E44F0">
                            <w:pPr>
                              <w:widowControl/>
                              <w:numPr>
                                <w:ilvl w:val="0"/>
                                <w:numId w:val="41"/>
                              </w:numPr>
                              <w:suppressAutoHyphens w:val="0"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</w:pPr>
                            <w:r w:rsidRPr="00AB702D">
                              <w:t>Quilt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39255" id="_x0000_s1028" type="#_x0000_t202" style="position:absolute;margin-left:-31.25pt;margin-top:46.45pt;width:324pt;height:467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" fillcolor="#f2f2f2 [3052]" stroked="f" strokeweight=".5pt">
                <v:textbox>
                  <w:txbxContent>
                    <w:p w14:paraId="0F85C18A" w14:textId="77777777" w:rsidR="00AB702D" w:rsidRPr="00AB702D" w:rsidRDefault="00AB702D" w:rsidP="00AB702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AB702D">
                        <w:rPr>
                          <w:b/>
                          <w:sz w:val="28"/>
                          <w:szCs w:val="32"/>
                        </w:rPr>
                        <w:t xml:space="preserve">DandELinE </w:t>
                      </w:r>
                      <w:r w:rsidR="00597442">
                        <w:rPr>
                          <w:b/>
                          <w:sz w:val="28"/>
                          <w:szCs w:val="32"/>
                        </w:rPr>
                        <w:t>t</w:t>
                      </w:r>
                      <w:r w:rsidRPr="00AB702D">
                        <w:rPr>
                          <w:b/>
                          <w:sz w:val="28"/>
                          <w:szCs w:val="32"/>
                        </w:rPr>
                        <w:t>rolley</w:t>
                      </w:r>
                      <w:r w:rsidR="00597442">
                        <w:rPr>
                          <w:b/>
                          <w:sz w:val="28"/>
                          <w:szCs w:val="32"/>
                        </w:rPr>
                        <w:t xml:space="preserve"> contents</w:t>
                      </w:r>
                    </w:p>
                    <w:p w14:paraId="195E78EB" w14:textId="77777777" w:rsidR="00AB702D" w:rsidRPr="00AB702D" w:rsidRDefault="00AB702D" w:rsidP="00AB702D">
                      <w:pPr>
                        <w:spacing w:after="0" w:line="240" w:lineRule="auto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5851822C" w14:textId="77777777" w:rsidR="00AB702D" w:rsidRPr="00AB702D" w:rsidRDefault="00AB702D" w:rsidP="00AB702D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B702D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Drawer 1 </w:t>
                      </w:r>
                      <w:r w:rsidRPr="00AB702D">
                        <w:rPr>
                          <w:b/>
                          <w:sz w:val="28"/>
                          <w:szCs w:val="28"/>
                        </w:rPr>
                        <w:t>- Documentation</w:t>
                      </w:r>
                    </w:p>
                    <w:p w14:paraId="49FBB1AB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38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Subcutaneous Medication Infusion Device Chart</w:t>
                      </w:r>
                    </w:p>
                    <w:p w14:paraId="57DBC53C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38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Symptom management PRN medication guide</w:t>
                      </w:r>
                    </w:p>
                    <w:p w14:paraId="252A8004" w14:textId="29146306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38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 xml:space="preserve">Care </w:t>
                      </w:r>
                      <w:r w:rsidR="004B673F">
                        <w:t>P</w:t>
                      </w:r>
                      <w:r w:rsidRPr="00AB702D">
                        <w:t>lan for the Dying Person</w:t>
                      </w:r>
                    </w:p>
                    <w:p w14:paraId="6A7DDE89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38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ACP Documentation</w:t>
                      </w:r>
                    </w:p>
                    <w:p w14:paraId="79CF19BD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38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Door sign</w:t>
                      </w:r>
                    </w:p>
                    <w:p w14:paraId="191B5E0D" w14:textId="77777777" w:rsidR="00AB702D" w:rsidRPr="00AB702D" w:rsidRDefault="00AB702D" w:rsidP="00AB702D">
                      <w:pPr>
                        <w:spacing w:after="0" w:line="240" w:lineRule="auto"/>
                        <w:ind w:left="720"/>
                      </w:pPr>
                    </w:p>
                    <w:p w14:paraId="49F3CBE6" w14:textId="77777777" w:rsidR="00AB702D" w:rsidRPr="00AB702D" w:rsidRDefault="00AB702D" w:rsidP="00AB702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AB702D">
                        <w:rPr>
                          <w:b/>
                          <w:sz w:val="28"/>
                          <w:szCs w:val="28"/>
                          <w:u w:val="single"/>
                        </w:rPr>
                        <w:t>Drawer 2</w:t>
                      </w:r>
                      <w:r w:rsidRPr="00AB702D">
                        <w:rPr>
                          <w:b/>
                          <w:sz w:val="28"/>
                          <w:szCs w:val="28"/>
                        </w:rPr>
                        <w:t xml:space="preserve"> – Nursing care</w:t>
                      </w:r>
                    </w:p>
                    <w:p w14:paraId="28E212B8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39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Mouth care swabs/ spray</w:t>
                      </w:r>
                    </w:p>
                    <w:p w14:paraId="03F4E05C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39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White paraffin</w:t>
                      </w:r>
                    </w:p>
                    <w:p w14:paraId="644FCFC9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39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Drawing up needles</w:t>
                      </w:r>
                    </w:p>
                    <w:p w14:paraId="64E32BDB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39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Syringes</w:t>
                      </w:r>
                    </w:p>
                    <w:p w14:paraId="7A166897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39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Sodium Chloride 10 mL</w:t>
                      </w:r>
                    </w:p>
                    <w:p w14:paraId="48B7689C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39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Grab bags:</w:t>
                      </w:r>
                    </w:p>
                    <w:p w14:paraId="3F34F6F9" w14:textId="77777777" w:rsidR="00AB702D" w:rsidRPr="00AB702D" w:rsidRDefault="00AB702D" w:rsidP="00AB702D">
                      <w:pPr>
                        <w:widowControl/>
                        <w:numPr>
                          <w:ilvl w:val="1"/>
                          <w:numId w:val="43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Surefuser insertion</w:t>
                      </w:r>
                    </w:p>
                    <w:p w14:paraId="6DF3812D" w14:textId="77777777" w:rsidR="00AB702D" w:rsidRPr="00AB702D" w:rsidRDefault="00AB702D" w:rsidP="00AB702D">
                      <w:pPr>
                        <w:widowControl/>
                        <w:numPr>
                          <w:ilvl w:val="1"/>
                          <w:numId w:val="43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  <w:rPr>
                          <w:b/>
                          <w:sz w:val="28"/>
                          <w:szCs w:val="28"/>
                        </w:rPr>
                      </w:pPr>
                      <w:r w:rsidRPr="00AB702D">
                        <w:t xml:space="preserve">Niki pump </w:t>
                      </w:r>
                    </w:p>
                    <w:p w14:paraId="31AF8992" w14:textId="77777777" w:rsidR="00AB702D" w:rsidRPr="00AB702D" w:rsidRDefault="00AB702D" w:rsidP="00AB702D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63D6102" w14:textId="77777777" w:rsidR="00AB702D" w:rsidRPr="00AB702D" w:rsidRDefault="00AB702D" w:rsidP="00AB702D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B702D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Drawer 3 </w:t>
                      </w:r>
                      <w:r w:rsidRPr="00AB702D">
                        <w:rPr>
                          <w:b/>
                          <w:sz w:val="28"/>
                          <w:szCs w:val="28"/>
                        </w:rPr>
                        <w:t xml:space="preserve"> - Post Death</w:t>
                      </w:r>
                    </w:p>
                    <w:p w14:paraId="6BBF61B1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40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Shrouds</w:t>
                      </w:r>
                    </w:p>
                    <w:p w14:paraId="2813A695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40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Body bag</w:t>
                      </w:r>
                    </w:p>
                    <w:p w14:paraId="14EA6F88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40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Tags</w:t>
                      </w:r>
                    </w:p>
                    <w:p w14:paraId="00C5803D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40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Mortuary paperwork</w:t>
                      </w:r>
                    </w:p>
                    <w:p w14:paraId="33D550BE" w14:textId="77777777" w:rsidR="00AB702D" w:rsidRPr="00AB702D" w:rsidRDefault="00AB702D" w:rsidP="00AB702D">
                      <w:pPr>
                        <w:spacing w:after="0" w:line="240" w:lineRule="auto"/>
                        <w:ind w:left="720"/>
                      </w:pPr>
                    </w:p>
                    <w:p w14:paraId="198765CA" w14:textId="77777777" w:rsidR="00AB702D" w:rsidRPr="00AB702D" w:rsidRDefault="00AB702D" w:rsidP="00AB702D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B702D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Drawer 4 </w:t>
                      </w:r>
                      <w:r w:rsidRPr="00AB702D">
                        <w:rPr>
                          <w:b/>
                          <w:sz w:val="28"/>
                          <w:szCs w:val="28"/>
                        </w:rPr>
                        <w:t>– Carer / family packs</w:t>
                      </w:r>
                    </w:p>
                    <w:p w14:paraId="7A58B069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41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Relatives information/bag</w:t>
                      </w:r>
                    </w:p>
                    <w:p w14:paraId="3774B347" w14:textId="77777777" w:rsidR="00AB702D" w:rsidRPr="00AB702D" w:rsidRDefault="00AB702D" w:rsidP="00AB702D">
                      <w:pPr>
                        <w:widowControl/>
                        <w:numPr>
                          <w:ilvl w:val="1"/>
                          <w:numId w:val="42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 xml:space="preserve">The Dying Process </w:t>
                      </w:r>
                    </w:p>
                    <w:p w14:paraId="130E8815" w14:textId="77777777" w:rsidR="00AB702D" w:rsidRPr="00AB702D" w:rsidRDefault="00AB702D" w:rsidP="00AB702D">
                      <w:pPr>
                        <w:widowControl/>
                        <w:numPr>
                          <w:ilvl w:val="1"/>
                          <w:numId w:val="42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When someone dies - booklet</w:t>
                      </w:r>
                    </w:p>
                    <w:p w14:paraId="2F874693" w14:textId="77777777" w:rsidR="00AB702D" w:rsidRPr="00AB702D" w:rsidRDefault="00AB702D" w:rsidP="00AB702D">
                      <w:pPr>
                        <w:widowControl/>
                        <w:numPr>
                          <w:ilvl w:val="1"/>
                          <w:numId w:val="42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Surefuser information - booklet</w:t>
                      </w:r>
                    </w:p>
                    <w:p w14:paraId="73AB5109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41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Palliative Care carer pack</w:t>
                      </w:r>
                    </w:p>
                    <w:p w14:paraId="0E50CC18" w14:textId="77777777" w:rsidR="00AB702D" w:rsidRPr="00AB702D" w:rsidRDefault="00AB702D" w:rsidP="00AB702D">
                      <w:pPr>
                        <w:widowControl/>
                        <w:numPr>
                          <w:ilvl w:val="0"/>
                          <w:numId w:val="41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End-of-Life Care Handover Bag</w:t>
                      </w:r>
                    </w:p>
                    <w:p w14:paraId="4CB27814" w14:textId="77777777" w:rsidR="00AB702D" w:rsidRPr="00AB702D" w:rsidRDefault="00AB702D" w:rsidP="001E44F0">
                      <w:pPr>
                        <w:widowControl/>
                        <w:numPr>
                          <w:ilvl w:val="0"/>
                          <w:numId w:val="41"/>
                        </w:numPr>
                        <w:suppressAutoHyphens w:val="0"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</w:pPr>
                      <w:r w:rsidRPr="00AB702D">
                        <w:t>Quilt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6605A6B" w14:textId="77777777" w:rsidR="00DC2DA0" w:rsidRDefault="00DC2DA0" w:rsidP="00DC2DA0">
      <w:pPr>
        <w:pStyle w:val="Heading2"/>
        <w:spacing w:after="115"/>
        <w:sectPr w:rsidR="00DC2DA0" w:rsidSect="00F30012">
          <w:headerReference w:type="default" r:id="rId8"/>
          <w:footerReference w:type="default" r:id="rId9"/>
          <w:type w:val="continuous"/>
          <w:pgSz w:w="16840" w:h="11900" w:orient="landscape"/>
          <w:pgMar w:top="1159" w:right="1165" w:bottom="720" w:left="1615" w:header="0" w:footer="1209" w:gutter="0"/>
          <w:cols w:space="720"/>
          <w:noEndnote/>
          <w:docGrid w:linePitch="299"/>
        </w:sectPr>
      </w:pPr>
    </w:p>
    <w:p w14:paraId="497991A3" w14:textId="77777777" w:rsidR="007E56D2" w:rsidRPr="00315F91" w:rsidRDefault="007E56D2" w:rsidP="007E56D2">
      <w:pPr>
        <w:widowControl/>
        <w:suppressAutoHyphens w:val="0"/>
        <w:autoSpaceDE/>
        <w:autoSpaceDN/>
        <w:adjustRightInd/>
        <w:spacing w:after="0" w:line="240" w:lineRule="auto"/>
        <w:textAlignment w:val="auto"/>
      </w:pPr>
    </w:p>
    <w:sectPr w:rsidR="007E56D2" w:rsidRPr="00315F91" w:rsidSect="00974CB8">
      <w:headerReference w:type="default" r:id="rId10"/>
      <w:footerReference w:type="default" r:id="rId11"/>
      <w:type w:val="continuous"/>
      <w:pgSz w:w="16840" w:h="11900" w:orient="landscape" w:code="9"/>
      <w:pgMar w:top="902" w:right="1162" w:bottom="851" w:left="1616" w:header="0" w:footer="68" w:gutter="0"/>
      <w:cols w:space="720"/>
      <w:noEndnote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07BBB" w14:textId="77777777" w:rsidR="000B6641" w:rsidRDefault="000B6641" w:rsidP="008B6886">
      <w:pPr>
        <w:spacing w:after="0" w:line="240" w:lineRule="auto"/>
      </w:pPr>
      <w:r>
        <w:separator/>
      </w:r>
    </w:p>
    <w:p w14:paraId="10C799A4" w14:textId="77777777" w:rsidR="000B6641" w:rsidRDefault="000B6641"/>
  </w:endnote>
  <w:endnote w:type="continuationSeparator" w:id="0">
    <w:p w14:paraId="3087CE7B" w14:textId="77777777" w:rsidR="000B6641" w:rsidRDefault="000B6641" w:rsidP="008B6886">
      <w:pPr>
        <w:spacing w:after="0" w:line="240" w:lineRule="auto"/>
      </w:pPr>
      <w:r>
        <w:continuationSeparator/>
      </w:r>
    </w:p>
    <w:p w14:paraId="650922DE" w14:textId="77777777" w:rsidR="000B6641" w:rsidRDefault="000B6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etaOT-Bold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Norm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Medium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OT-Book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Ita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EEF7F" w14:textId="77777777" w:rsidR="0096308A" w:rsidRPr="00954CAA" w:rsidRDefault="002E2097" w:rsidP="00954CAA">
    <w:pPr>
      <w:pStyle w:val="Footer"/>
    </w:pPr>
    <w:r>
      <w:rPr>
        <w:noProof/>
      </w:rPr>
      <w:drawing>
        <wp:anchor distT="0" distB="0" distL="114300" distR="114300" simplePos="0" relativeHeight="251655166" behindDoc="0" locked="0" layoutInCell="1" allowOverlap="1" wp14:anchorId="63D20D14" wp14:editId="0C4C9A6D">
          <wp:simplePos x="0" y="0"/>
          <wp:positionH relativeFrom="column">
            <wp:posOffset>8815334</wp:posOffset>
          </wp:positionH>
          <wp:positionV relativeFrom="paragraph">
            <wp:posOffset>-113665</wp:posOffset>
          </wp:positionV>
          <wp:extent cx="590550" cy="742950"/>
          <wp:effectExtent l="0" t="0" r="0" b="0"/>
          <wp:wrapNone/>
          <wp:docPr id="26" name="Graphic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CCF91F" wp14:editId="5F7E1CEF">
          <wp:simplePos x="0" y="0"/>
          <wp:positionH relativeFrom="column">
            <wp:posOffset>-1025525</wp:posOffset>
          </wp:positionH>
          <wp:positionV relativeFrom="paragraph">
            <wp:posOffset>721360</wp:posOffset>
          </wp:positionV>
          <wp:extent cx="10702290" cy="471170"/>
          <wp:effectExtent l="0" t="0" r="3810" b="508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eadership footer landscap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29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22" w:type="pct"/>
      <w:tblLook w:val="01E0" w:firstRow="1" w:lastRow="1" w:firstColumn="1" w:lastColumn="1" w:noHBand="0" w:noVBand="0"/>
    </w:tblPr>
    <w:tblGrid>
      <w:gridCol w:w="10470"/>
      <w:gridCol w:w="3935"/>
    </w:tblGrid>
    <w:tr w:rsidR="00A2730E" w:rsidRPr="00A2730E" w14:paraId="1D18FFF0" w14:textId="77777777" w:rsidTr="00504A94">
      <w:trPr>
        <w:cantSplit/>
        <w:tblHeader/>
      </w:trPr>
      <w:tc>
        <w:tcPr>
          <w:tcW w:w="10598" w:type="dxa"/>
          <w:vAlign w:val="bottom"/>
          <w:hideMark/>
        </w:tcPr>
        <w:p w14:paraId="062A1720" w14:textId="77777777" w:rsidR="00504A94" w:rsidRPr="00A2730E" w:rsidRDefault="00504A94">
          <w:pPr>
            <w:widowControl/>
            <w:suppressAutoHyphens w:val="0"/>
            <w:autoSpaceDE/>
            <w:autoSpaceDN/>
            <w:adjustRightInd/>
            <w:spacing w:after="0" w:line="240" w:lineRule="auto"/>
            <w:rPr>
              <w:rFonts w:ascii="Cambria" w:hAnsi="Cambria" w:cs="Times New Roman"/>
              <w:color w:val="auto"/>
              <w:sz w:val="20"/>
              <w:szCs w:val="20"/>
              <w:lang w:val="en-AU" w:eastAsia="en-AU"/>
            </w:rPr>
          </w:pPr>
        </w:p>
      </w:tc>
      <w:tc>
        <w:tcPr>
          <w:tcW w:w="3969" w:type="dxa"/>
          <w:vAlign w:val="bottom"/>
          <w:hideMark/>
        </w:tcPr>
        <w:p w14:paraId="17C5DF6C" w14:textId="722D94E4" w:rsidR="00504A94" w:rsidRPr="00E370EF" w:rsidRDefault="00504A94">
          <w:pPr>
            <w:pStyle w:val="Footer"/>
            <w:jc w:val="right"/>
            <w:rPr>
              <w:b/>
              <w:color w:val="84979C"/>
            </w:rPr>
          </w:pPr>
          <w:r w:rsidRPr="00E370EF">
            <w:rPr>
              <w:b/>
              <w:color w:val="84979C"/>
            </w:rPr>
            <w:fldChar w:fldCharType="begin"/>
          </w:r>
          <w:r w:rsidRPr="00E370EF">
            <w:rPr>
              <w:b/>
              <w:color w:val="84979C"/>
            </w:rPr>
            <w:instrText xml:space="preserve"> STYLEREF  Title  \* MERGEFORMAT </w:instrText>
          </w:r>
          <w:r w:rsidRPr="00E370EF">
            <w:rPr>
              <w:b/>
              <w:color w:val="84979C"/>
            </w:rPr>
            <w:fldChar w:fldCharType="separate"/>
          </w:r>
          <w:r w:rsidR="002B63FF">
            <w:rPr>
              <w:bCs/>
              <w:noProof/>
              <w:color w:val="84979C"/>
            </w:rPr>
            <w:t>Error! No text of specified style in document.</w:t>
          </w:r>
          <w:r w:rsidRPr="00E370EF">
            <w:rPr>
              <w:b/>
              <w:color w:val="84979C"/>
            </w:rPr>
            <w:fldChar w:fldCharType="end"/>
          </w:r>
          <w:r w:rsidR="00AF6297" w:rsidRPr="00E370EF">
            <w:rPr>
              <w:b/>
              <w:color w:val="84979C"/>
            </w:rPr>
            <w:t xml:space="preserve"> </w:t>
          </w:r>
          <w:r w:rsidRPr="00E370EF">
            <w:rPr>
              <w:b/>
              <w:color w:val="84979C"/>
            </w:rPr>
            <w:t xml:space="preserve">- </w:t>
          </w:r>
          <w:r w:rsidRPr="00E370EF">
            <w:rPr>
              <w:b/>
              <w:color w:val="84979C"/>
            </w:rPr>
            <w:fldChar w:fldCharType="begin"/>
          </w:r>
          <w:r w:rsidRPr="00E370EF">
            <w:rPr>
              <w:b/>
              <w:color w:val="84979C"/>
            </w:rPr>
            <w:instrText xml:space="preserve"> PAGE </w:instrText>
          </w:r>
          <w:r w:rsidRPr="00E370EF">
            <w:rPr>
              <w:b/>
              <w:color w:val="84979C"/>
            </w:rPr>
            <w:fldChar w:fldCharType="separate"/>
          </w:r>
          <w:r w:rsidR="003C395D">
            <w:rPr>
              <w:b/>
              <w:noProof/>
              <w:color w:val="84979C"/>
            </w:rPr>
            <w:t>11</w:t>
          </w:r>
          <w:r w:rsidRPr="00E370EF">
            <w:rPr>
              <w:b/>
              <w:color w:val="84979C"/>
            </w:rPr>
            <w:fldChar w:fldCharType="end"/>
          </w:r>
          <w:r w:rsidRPr="00E370EF">
            <w:rPr>
              <w:b/>
              <w:color w:val="84979C"/>
            </w:rPr>
            <w:t xml:space="preserve"> -</w:t>
          </w:r>
        </w:p>
      </w:tc>
    </w:tr>
  </w:tbl>
  <w:p w14:paraId="631F5B86" w14:textId="77777777" w:rsidR="00504A94" w:rsidRDefault="00504A94" w:rsidP="00F30012">
    <w:pPr>
      <w:pStyle w:val="Footer"/>
      <w:tabs>
        <w:tab w:val="clear" w:pos="4320"/>
        <w:tab w:val="clear" w:pos="8640"/>
        <w:tab w:val="left" w:pos="13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DB9FD" w14:textId="77777777" w:rsidR="000B6641" w:rsidRDefault="000B6641" w:rsidP="008B6886">
      <w:pPr>
        <w:spacing w:after="0" w:line="240" w:lineRule="auto"/>
      </w:pPr>
      <w:r>
        <w:separator/>
      </w:r>
    </w:p>
    <w:p w14:paraId="4724FBF9" w14:textId="77777777" w:rsidR="000B6641" w:rsidRDefault="000B6641"/>
  </w:footnote>
  <w:footnote w:type="continuationSeparator" w:id="0">
    <w:p w14:paraId="5A9564EC" w14:textId="77777777" w:rsidR="000B6641" w:rsidRDefault="000B6641" w:rsidP="008B6886">
      <w:pPr>
        <w:spacing w:after="0" w:line="240" w:lineRule="auto"/>
      </w:pPr>
      <w:r>
        <w:continuationSeparator/>
      </w:r>
    </w:p>
    <w:p w14:paraId="304D9012" w14:textId="77777777" w:rsidR="000B6641" w:rsidRDefault="000B66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46FBE" w14:textId="77777777" w:rsidR="001109DE" w:rsidRDefault="001E1E71" w:rsidP="00F30012">
    <w:pPr>
      <w:pStyle w:val="Header"/>
      <w:tabs>
        <w:tab w:val="clear" w:pos="4320"/>
        <w:tab w:val="clear" w:pos="8640"/>
        <w:tab w:val="left" w:pos="1569"/>
      </w:tabs>
      <w:ind w:left="5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BA856F" wp14:editId="699DBFC0">
          <wp:simplePos x="0" y="0"/>
          <wp:positionH relativeFrom="page">
            <wp:posOffset>-11875</wp:posOffset>
          </wp:positionH>
          <wp:positionV relativeFrom="paragraph">
            <wp:posOffset>-11875</wp:posOffset>
          </wp:positionV>
          <wp:extent cx="10706734" cy="1275774"/>
          <wp:effectExtent l="0" t="0" r="0" b="63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mall headers landscapev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6734" cy="1275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6C49" w14:textId="77777777" w:rsidR="001109DE" w:rsidRDefault="00EB6D44" w:rsidP="00273977">
    <w:pPr>
      <w:pStyle w:val="Header"/>
      <w:tabs>
        <w:tab w:val="clear" w:pos="4320"/>
        <w:tab w:val="clear" w:pos="8640"/>
        <w:tab w:val="left" w:pos="1569"/>
      </w:tabs>
    </w:pPr>
    <w:r w:rsidRPr="00A2730E">
      <w:rPr>
        <w:noProof/>
        <w:color w:val="auto"/>
      </w:rPr>
      <w:drawing>
        <wp:anchor distT="0" distB="0" distL="114300" distR="114300" simplePos="0" relativeHeight="251657216" behindDoc="1" locked="0" layoutInCell="1" allowOverlap="1" wp14:anchorId="0428F4A3" wp14:editId="323DD5B3">
          <wp:simplePos x="0" y="0"/>
          <wp:positionH relativeFrom="page">
            <wp:posOffset>-8626</wp:posOffset>
          </wp:positionH>
          <wp:positionV relativeFrom="paragraph">
            <wp:posOffset>-151</wp:posOffset>
          </wp:positionV>
          <wp:extent cx="10719435" cy="472107"/>
          <wp:effectExtent l="0" t="0" r="0" b="444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mall headers landscapev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19435" cy="472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B00727"/>
    <w:multiLevelType w:val="hybridMultilevel"/>
    <w:tmpl w:val="D3A4C6B8"/>
    <w:lvl w:ilvl="0" w:tplc="0B0C07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2E241D7"/>
    <w:multiLevelType w:val="hybridMultilevel"/>
    <w:tmpl w:val="195C24CC"/>
    <w:lvl w:ilvl="0" w:tplc="1B4EE1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76EF5"/>
    <w:multiLevelType w:val="hybridMultilevel"/>
    <w:tmpl w:val="094E2FC2"/>
    <w:lvl w:ilvl="0" w:tplc="1B4EE1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7438A"/>
    <w:multiLevelType w:val="hybridMultilevel"/>
    <w:tmpl w:val="87EA7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94258"/>
    <w:multiLevelType w:val="hybridMultilevel"/>
    <w:tmpl w:val="B908061A"/>
    <w:lvl w:ilvl="0" w:tplc="1B4EE1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8163A"/>
    <w:multiLevelType w:val="hybridMultilevel"/>
    <w:tmpl w:val="72A2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B40DB"/>
    <w:multiLevelType w:val="hybridMultilevel"/>
    <w:tmpl w:val="835E3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7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8" w15:restartNumberingAfterBreak="0">
    <w:nsid w:val="43210F5E"/>
    <w:multiLevelType w:val="hybridMultilevel"/>
    <w:tmpl w:val="91D07F88"/>
    <w:lvl w:ilvl="0" w:tplc="1B4EE1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B4EE15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28A2FEA"/>
    <w:multiLevelType w:val="hybridMultilevel"/>
    <w:tmpl w:val="D408C7F4"/>
    <w:lvl w:ilvl="0" w:tplc="754426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F5D"/>
    <w:multiLevelType w:val="hybridMultilevel"/>
    <w:tmpl w:val="D65E5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D59CA"/>
    <w:multiLevelType w:val="hybridMultilevel"/>
    <w:tmpl w:val="C6B0C202"/>
    <w:lvl w:ilvl="0" w:tplc="1B4EE1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5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6" w15:restartNumberingAfterBreak="0">
    <w:nsid w:val="65F82DD8"/>
    <w:multiLevelType w:val="multilevel"/>
    <w:tmpl w:val="BAF02922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246860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85C446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3EBFB9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7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8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A642F8A"/>
    <w:multiLevelType w:val="hybridMultilevel"/>
    <w:tmpl w:val="77ECF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EF186">
      <w:start w:val="1"/>
      <w:numFmt w:val="bullet"/>
      <w:lvlText w:val="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227DB"/>
    <w:multiLevelType w:val="hybridMultilevel"/>
    <w:tmpl w:val="2118FA04"/>
    <w:lvl w:ilvl="0" w:tplc="6E0C3F62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31"/>
  </w:num>
  <w:num w:numId="13">
    <w:abstractNumId w:val="28"/>
  </w:num>
  <w:num w:numId="14">
    <w:abstractNumId w:val="1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6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6"/>
  </w:num>
  <w:num w:numId="25">
    <w:abstractNumId w:val="20"/>
  </w:num>
  <w:num w:numId="26">
    <w:abstractNumId w:val="24"/>
  </w:num>
  <w:num w:numId="27">
    <w:abstractNumId w:val="17"/>
  </w:num>
  <w:num w:numId="28">
    <w:abstractNumId w:val="25"/>
  </w:num>
  <w:num w:numId="29">
    <w:abstractNumId w:val="26"/>
  </w:num>
  <w:num w:numId="30">
    <w:abstractNumId w:val="26"/>
  </w:num>
  <w:num w:numId="31">
    <w:abstractNumId w:val="26"/>
  </w:num>
  <w:num w:numId="32">
    <w:abstractNumId w:val="22"/>
  </w:num>
  <w:num w:numId="33">
    <w:abstractNumId w:val="15"/>
  </w:num>
  <w:num w:numId="34">
    <w:abstractNumId w:val="14"/>
  </w:num>
  <w:num w:numId="35">
    <w:abstractNumId w:val="12"/>
  </w:num>
  <w:num w:numId="36">
    <w:abstractNumId w:val="8"/>
  </w:num>
  <w:num w:numId="37">
    <w:abstractNumId w:val="21"/>
  </w:num>
  <w:num w:numId="38">
    <w:abstractNumId w:val="23"/>
  </w:num>
  <w:num w:numId="39">
    <w:abstractNumId w:val="11"/>
  </w:num>
  <w:num w:numId="40">
    <w:abstractNumId w:val="13"/>
  </w:num>
  <w:num w:numId="41">
    <w:abstractNumId w:val="10"/>
  </w:num>
  <w:num w:numId="42">
    <w:abstractNumId w:val="18"/>
  </w:num>
  <w:num w:numId="43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95"/>
  <w:drawingGridVerticalSpacing w:val="129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71"/>
    <w:rsid w:val="00003B2D"/>
    <w:rsid w:val="000219B0"/>
    <w:rsid w:val="00051C07"/>
    <w:rsid w:val="0005600C"/>
    <w:rsid w:val="000763CC"/>
    <w:rsid w:val="000A400A"/>
    <w:rsid w:val="000B5115"/>
    <w:rsid w:val="000B6641"/>
    <w:rsid w:val="000C10FF"/>
    <w:rsid w:val="000C1CB0"/>
    <w:rsid w:val="000D15D6"/>
    <w:rsid w:val="000D1829"/>
    <w:rsid w:val="000D5010"/>
    <w:rsid w:val="000E128F"/>
    <w:rsid w:val="001109DE"/>
    <w:rsid w:val="00135493"/>
    <w:rsid w:val="0013622D"/>
    <w:rsid w:val="00162144"/>
    <w:rsid w:val="0017264F"/>
    <w:rsid w:val="00177DAE"/>
    <w:rsid w:val="00191CD9"/>
    <w:rsid w:val="001B6514"/>
    <w:rsid w:val="001B7E5B"/>
    <w:rsid w:val="001C5ABE"/>
    <w:rsid w:val="001D2131"/>
    <w:rsid w:val="001D3B55"/>
    <w:rsid w:val="001D6D47"/>
    <w:rsid w:val="001D79B4"/>
    <w:rsid w:val="001E0F83"/>
    <w:rsid w:val="001E1E71"/>
    <w:rsid w:val="001E5C46"/>
    <w:rsid w:val="002150F0"/>
    <w:rsid w:val="00217129"/>
    <w:rsid w:val="002402BC"/>
    <w:rsid w:val="00241C66"/>
    <w:rsid w:val="00242AB5"/>
    <w:rsid w:val="0025247C"/>
    <w:rsid w:val="00252B5A"/>
    <w:rsid w:val="00273977"/>
    <w:rsid w:val="00287612"/>
    <w:rsid w:val="002B23FD"/>
    <w:rsid w:val="002B63FF"/>
    <w:rsid w:val="002B6A3D"/>
    <w:rsid w:val="002C385C"/>
    <w:rsid w:val="002E2097"/>
    <w:rsid w:val="002F73F2"/>
    <w:rsid w:val="00301C3D"/>
    <w:rsid w:val="00315F91"/>
    <w:rsid w:val="00317840"/>
    <w:rsid w:val="003346DA"/>
    <w:rsid w:val="00336E92"/>
    <w:rsid w:val="00354BA1"/>
    <w:rsid w:val="00393AD0"/>
    <w:rsid w:val="003B3059"/>
    <w:rsid w:val="003B74E3"/>
    <w:rsid w:val="003C395D"/>
    <w:rsid w:val="003E4BBC"/>
    <w:rsid w:val="00415B83"/>
    <w:rsid w:val="00430B74"/>
    <w:rsid w:val="00441AA9"/>
    <w:rsid w:val="00476646"/>
    <w:rsid w:val="00493844"/>
    <w:rsid w:val="004A45EC"/>
    <w:rsid w:val="004A5C8D"/>
    <w:rsid w:val="004B341D"/>
    <w:rsid w:val="004B673F"/>
    <w:rsid w:val="004D4AEF"/>
    <w:rsid w:val="00504A94"/>
    <w:rsid w:val="005070AE"/>
    <w:rsid w:val="00546A4F"/>
    <w:rsid w:val="00547D29"/>
    <w:rsid w:val="0055694D"/>
    <w:rsid w:val="005606E8"/>
    <w:rsid w:val="00570F67"/>
    <w:rsid w:val="00590683"/>
    <w:rsid w:val="00597442"/>
    <w:rsid w:val="005B1AAC"/>
    <w:rsid w:val="005C2FB7"/>
    <w:rsid w:val="005C3AFE"/>
    <w:rsid w:val="005C7F0D"/>
    <w:rsid w:val="005E1279"/>
    <w:rsid w:val="00616597"/>
    <w:rsid w:val="00634678"/>
    <w:rsid w:val="006571F7"/>
    <w:rsid w:val="00671C32"/>
    <w:rsid w:val="00673961"/>
    <w:rsid w:val="006747CD"/>
    <w:rsid w:val="006801DB"/>
    <w:rsid w:val="006F66C7"/>
    <w:rsid w:val="007152AF"/>
    <w:rsid w:val="00721345"/>
    <w:rsid w:val="00797404"/>
    <w:rsid w:val="007A2E6E"/>
    <w:rsid w:val="007C30E7"/>
    <w:rsid w:val="007D4505"/>
    <w:rsid w:val="007E0C71"/>
    <w:rsid w:val="007E56D2"/>
    <w:rsid w:val="00823EF4"/>
    <w:rsid w:val="0083744D"/>
    <w:rsid w:val="00844910"/>
    <w:rsid w:val="0085266B"/>
    <w:rsid w:val="008568FD"/>
    <w:rsid w:val="00862B10"/>
    <w:rsid w:val="00893550"/>
    <w:rsid w:val="008A6679"/>
    <w:rsid w:val="008B5C42"/>
    <w:rsid w:val="008B6886"/>
    <w:rsid w:val="008C278B"/>
    <w:rsid w:val="008E2DFF"/>
    <w:rsid w:val="008F5118"/>
    <w:rsid w:val="00906F31"/>
    <w:rsid w:val="00932951"/>
    <w:rsid w:val="0093352B"/>
    <w:rsid w:val="00954CAA"/>
    <w:rsid w:val="00962D3A"/>
    <w:rsid w:val="0096308A"/>
    <w:rsid w:val="00974CB8"/>
    <w:rsid w:val="009813A0"/>
    <w:rsid w:val="009943CD"/>
    <w:rsid w:val="009A0FC7"/>
    <w:rsid w:val="00A2730E"/>
    <w:rsid w:val="00A47AF1"/>
    <w:rsid w:val="00A659EB"/>
    <w:rsid w:val="00A65E7C"/>
    <w:rsid w:val="00A84C39"/>
    <w:rsid w:val="00A8669E"/>
    <w:rsid w:val="00AB702D"/>
    <w:rsid w:val="00AC6142"/>
    <w:rsid w:val="00AE1BEF"/>
    <w:rsid w:val="00AF3A0B"/>
    <w:rsid w:val="00AF561A"/>
    <w:rsid w:val="00AF6297"/>
    <w:rsid w:val="00B10247"/>
    <w:rsid w:val="00B128C4"/>
    <w:rsid w:val="00B3081F"/>
    <w:rsid w:val="00BA5AC7"/>
    <w:rsid w:val="00BB1B63"/>
    <w:rsid w:val="00BD49FF"/>
    <w:rsid w:val="00BE39CC"/>
    <w:rsid w:val="00BF09E2"/>
    <w:rsid w:val="00C119ED"/>
    <w:rsid w:val="00C13D2A"/>
    <w:rsid w:val="00C25AF2"/>
    <w:rsid w:val="00C33B44"/>
    <w:rsid w:val="00C57AE0"/>
    <w:rsid w:val="00CD49A3"/>
    <w:rsid w:val="00CD4CE1"/>
    <w:rsid w:val="00CD55BB"/>
    <w:rsid w:val="00D22F1D"/>
    <w:rsid w:val="00D374C4"/>
    <w:rsid w:val="00D541C1"/>
    <w:rsid w:val="00D751C8"/>
    <w:rsid w:val="00D81F3E"/>
    <w:rsid w:val="00DA3E0E"/>
    <w:rsid w:val="00DB6DDB"/>
    <w:rsid w:val="00DC2DA0"/>
    <w:rsid w:val="00DD6700"/>
    <w:rsid w:val="00DF2F60"/>
    <w:rsid w:val="00DF50FD"/>
    <w:rsid w:val="00DF5866"/>
    <w:rsid w:val="00E370EF"/>
    <w:rsid w:val="00E974EA"/>
    <w:rsid w:val="00EB6D44"/>
    <w:rsid w:val="00EC21F7"/>
    <w:rsid w:val="00ED2041"/>
    <w:rsid w:val="00EE6B5C"/>
    <w:rsid w:val="00EF4B28"/>
    <w:rsid w:val="00F30012"/>
    <w:rsid w:val="00F44B14"/>
    <w:rsid w:val="00F629C3"/>
    <w:rsid w:val="00F6472C"/>
    <w:rsid w:val="00F852CB"/>
    <w:rsid w:val="00FA7FA6"/>
    <w:rsid w:val="00FB4522"/>
    <w:rsid w:val="00FB6B96"/>
    <w:rsid w:val="00FC35FD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25CB79D"/>
  <w15:chartTrackingRefBased/>
  <w15:docId w15:val="{46DFBBB6-6160-4D15-B9E4-26BFCF13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09DE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rial" w:hAnsi="Arial" w:cs="MetaOT-Normal"/>
      <w:color w:val="000000"/>
      <w:sz w:val="22"/>
      <w:szCs w:val="19"/>
      <w:lang w:val="en-US" w:eastAsia="en-US"/>
    </w:rPr>
  </w:style>
  <w:style w:type="paragraph" w:styleId="Heading1">
    <w:name w:val="heading 1"/>
    <w:basedOn w:val="BasicParagraph"/>
    <w:next w:val="Normal"/>
    <w:link w:val="Heading1Char1"/>
    <w:qFormat/>
    <w:rsid w:val="006571F7"/>
    <w:pPr>
      <w:outlineLvl w:val="0"/>
    </w:pPr>
    <w:rPr>
      <w:rFonts w:ascii="Arial" w:hAnsi="Arial" w:cs="MetaOT-Bold"/>
      <w:b/>
      <w:bCs/>
      <w:color w:val="84979C"/>
      <w:sz w:val="36"/>
      <w:szCs w:val="60"/>
    </w:rPr>
  </w:style>
  <w:style w:type="paragraph" w:styleId="Heading2">
    <w:name w:val="heading 2"/>
    <w:basedOn w:val="BasicParagraph"/>
    <w:next w:val="Normal"/>
    <w:link w:val="Heading2Char1"/>
    <w:qFormat/>
    <w:rsid w:val="006571F7"/>
    <w:pPr>
      <w:spacing w:after="120" w:line="240" w:lineRule="auto"/>
      <w:outlineLvl w:val="1"/>
    </w:pPr>
    <w:rPr>
      <w:rFonts w:ascii="Arial" w:hAnsi="Arial" w:cs="MetaOT-Norm"/>
      <w:b/>
      <w:color w:val="183957"/>
      <w:sz w:val="32"/>
      <w:szCs w:val="34"/>
    </w:rPr>
  </w:style>
  <w:style w:type="paragraph" w:styleId="Heading3">
    <w:name w:val="heading 3"/>
    <w:basedOn w:val="Subheading"/>
    <w:next w:val="Normal"/>
    <w:link w:val="Heading3Char1"/>
    <w:qFormat/>
    <w:rsid w:val="00504A94"/>
    <w:pPr>
      <w:spacing w:before="0" w:after="40" w:line="360" w:lineRule="atLeast"/>
      <w:outlineLvl w:val="2"/>
    </w:pPr>
    <w:rPr>
      <w:rFonts w:ascii="Arial" w:hAnsi="Arial"/>
      <w:b/>
      <w:caps w:val="0"/>
      <w:color w:val="3EBFB9"/>
      <w:sz w:val="28"/>
    </w:rPr>
  </w:style>
  <w:style w:type="paragraph" w:styleId="Heading4">
    <w:name w:val="heading 4"/>
    <w:basedOn w:val="Normal"/>
    <w:next w:val="Normal"/>
    <w:link w:val="Heading4Char"/>
    <w:qFormat/>
    <w:locked/>
    <w:rsid w:val="001109DE"/>
    <w:pPr>
      <w:keepNext/>
      <w:spacing w:before="240" w:after="60"/>
      <w:outlineLvl w:val="3"/>
    </w:pPr>
    <w:rPr>
      <w:rFonts w:eastAsia="Times New Roman" w:cs="Times New Roman"/>
      <w:b/>
      <w:color w:val="auto"/>
      <w:sz w:val="24"/>
      <w:szCs w:val="24"/>
      <w:lang w:val="en-AU" w:eastAsia="en-AU"/>
    </w:rPr>
  </w:style>
  <w:style w:type="paragraph" w:styleId="Heading5">
    <w:name w:val="heading 5"/>
    <w:basedOn w:val="Normal"/>
    <w:next w:val="Normal"/>
    <w:qFormat/>
    <w:locked/>
    <w:rsid w:val="00504A94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locked/>
    <w:rsid w:val="00504A94"/>
    <w:pPr>
      <w:spacing w:before="240" w:after="60"/>
      <w:outlineLvl w:val="5"/>
    </w:pPr>
    <w:rPr>
      <w:rFonts w:cs="Times New Roman"/>
      <w:bCs/>
      <w:i/>
      <w:szCs w:val="22"/>
    </w:rPr>
  </w:style>
  <w:style w:type="paragraph" w:styleId="Heading7">
    <w:name w:val="heading 7"/>
    <w:basedOn w:val="Normal"/>
    <w:next w:val="Normal"/>
    <w:qFormat/>
    <w:locked/>
    <w:rsid w:val="001109DE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1109DE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1109D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1109DE"/>
    <w:pPr>
      <w:spacing w:after="80" w:line="288" w:lineRule="auto"/>
    </w:pPr>
    <w:rPr>
      <w:rFonts w:ascii="MinionPro-Regular" w:hAnsi="MinionPro-Regular" w:cs="MinionPro-Regular"/>
    </w:rPr>
  </w:style>
  <w:style w:type="paragraph" w:customStyle="1" w:styleId="Subheading">
    <w:name w:val="Subheading"/>
    <w:basedOn w:val="Normal"/>
    <w:rsid w:val="001109DE"/>
    <w:pPr>
      <w:spacing w:before="113" w:after="57"/>
    </w:pPr>
    <w:rPr>
      <w:rFonts w:ascii="MetaOT-Medium" w:hAnsi="MetaOT-Medium" w:cs="MetaOT-Medium"/>
      <w:caps/>
      <w:color w:val="004E86"/>
      <w:sz w:val="20"/>
      <w:szCs w:val="20"/>
      <w:lang w:val="en-GB"/>
    </w:rPr>
  </w:style>
  <w:style w:type="paragraph" w:styleId="BodyText">
    <w:name w:val="Body Text"/>
    <w:basedOn w:val="Normal"/>
    <w:link w:val="BodyTextChar1"/>
    <w:rsid w:val="001109DE"/>
    <w:pPr>
      <w:spacing w:line="260" w:lineRule="atLeast"/>
    </w:pPr>
  </w:style>
  <w:style w:type="character" w:customStyle="1" w:styleId="BodyTextChar">
    <w:name w:val="Body Text Char"/>
    <w:locked/>
    <w:rsid w:val="001109DE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customStyle="1" w:styleId="Heading1Char">
    <w:name w:val="Heading 1 Char"/>
    <w:locked/>
    <w:rsid w:val="001109DE"/>
    <w:rPr>
      <w:rFonts w:ascii="MetaOT-Bold" w:hAnsi="MetaOT-Bold" w:cs="MetaOT-Bold"/>
      <w:bCs/>
      <w:color w:val="246860"/>
      <w:sz w:val="60"/>
      <w:szCs w:val="60"/>
      <w:lang w:val="en-US" w:eastAsia="x-none"/>
    </w:rPr>
  </w:style>
  <w:style w:type="character" w:customStyle="1" w:styleId="Heading2Char">
    <w:name w:val="Heading 2 Char"/>
    <w:locked/>
    <w:rsid w:val="001109DE"/>
    <w:rPr>
      <w:rFonts w:ascii="MetaOT-Norm" w:hAnsi="MetaOT-Norm" w:cs="MetaOT-Norm"/>
      <w:color w:val="246860"/>
      <w:sz w:val="34"/>
      <w:szCs w:val="34"/>
      <w:lang w:val="en-US" w:eastAsia="x-none"/>
    </w:rPr>
  </w:style>
  <w:style w:type="character" w:customStyle="1" w:styleId="Heading3Char">
    <w:name w:val="Heading 3 Char"/>
    <w:locked/>
    <w:rsid w:val="001109DE"/>
    <w:rPr>
      <w:rFonts w:ascii="MetaOT-Medium" w:hAnsi="MetaOT-Medium" w:cs="MetaOT-Medium"/>
      <w:caps/>
      <w:color w:val="246860"/>
      <w:sz w:val="20"/>
      <w:szCs w:val="20"/>
      <w:lang w:val="en-GB" w:eastAsia="x-none"/>
    </w:rPr>
  </w:style>
  <w:style w:type="paragraph" w:styleId="Title">
    <w:name w:val="Title"/>
    <w:basedOn w:val="Normal"/>
    <w:next w:val="Normal"/>
    <w:link w:val="TitleChar1"/>
    <w:qFormat/>
    <w:rsid w:val="00504A94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cs="MetaOT-Bold"/>
      <w:b/>
      <w:bCs/>
      <w:color w:val="FFFFFF"/>
      <w:sz w:val="48"/>
      <w:szCs w:val="60"/>
    </w:rPr>
  </w:style>
  <w:style w:type="character" w:customStyle="1" w:styleId="TitleChar">
    <w:name w:val="Title Char"/>
    <w:locked/>
    <w:rsid w:val="001109DE"/>
    <w:rPr>
      <w:rFonts w:ascii="MetaOT-Bold" w:hAnsi="MetaOT-Bold" w:cs="MetaOT-Bold"/>
      <w:bCs/>
      <w:color w:val="0E4D95"/>
      <w:sz w:val="60"/>
      <w:szCs w:val="60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4B341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cs="MetaOT-Bold"/>
      <w:bCs/>
      <w:color w:val="FFFFFF"/>
      <w:sz w:val="28"/>
      <w:szCs w:val="60"/>
    </w:rPr>
  </w:style>
  <w:style w:type="character" w:customStyle="1" w:styleId="SubtitleChar">
    <w:name w:val="Subtitle Char"/>
    <w:locked/>
    <w:rsid w:val="001109DE"/>
    <w:rPr>
      <w:rFonts w:ascii="MetaOT-Book" w:hAnsi="MetaOT-Book" w:cs="MetaOT-Bold"/>
      <w:bCs/>
      <w:color w:val="3EBFB9"/>
      <w:sz w:val="60"/>
      <w:szCs w:val="60"/>
      <w:lang w:val="en-US" w:eastAsia="en-US" w:bidi="ar-SA"/>
    </w:rPr>
  </w:style>
  <w:style w:type="paragraph" w:styleId="Quote">
    <w:name w:val="Quote"/>
    <w:basedOn w:val="BodyText"/>
    <w:next w:val="Normal"/>
    <w:link w:val="QuoteChar"/>
    <w:qFormat/>
    <w:rsid w:val="001109DE"/>
    <w:pPr>
      <w:spacing w:before="240" w:after="240"/>
    </w:pPr>
    <w:rPr>
      <w:rFonts w:eastAsia="Times New Roman" w:cs="Times New Roman"/>
      <w:iCs/>
      <w:color w:val="246860"/>
      <w:sz w:val="27"/>
      <w:szCs w:val="27"/>
    </w:rPr>
  </w:style>
  <w:style w:type="character" w:customStyle="1" w:styleId="QuoteChar">
    <w:name w:val="Quote Char"/>
    <w:link w:val="Quote"/>
    <w:locked/>
    <w:rsid w:val="001109DE"/>
    <w:rPr>
      <w:rFonts w:ascii="Arial" w:hAnsi="Arial" w:cs="MetaOT-BookIta"/>
      <w:iCs/>
      <w:color w:val="246860"/>
      <w:sz w:val="27"/>
      <w:szCs w:val="27"/>
      <w:lang w:val="en-US" w:eastAsia="en-US"/>
    </w:rPr>
  </w:style>
  <w:style w:type="paragraph" w:styleId="BalloonText">
    <w:name w:val="Balloon Text"/>
    <w:basedOn w:val="Normal"/>
    <w:link w:val="BalloonTextChar1"/>
    <w:semiHidden/>
    <w:rsid w:val="001109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locked/>
    <w:rsid w:val="001109DE"/>
    <w:rPr>
      <w:rFonts w:ascii="Lucida Grande" w:hAnsi="Lucida Grande" w:cs="Lucida Grande"/>
      <w:color w:val="000000"/>
      <w:sz w:val="18"/>
      <w:szCs w:val="18"/>
      <w:lang w:val="en-US" w:eastAsia="x-none"/>
    </w:rPr>
  </w:style>
  <w:style w:type="paragraph" w:customStyle="1" w:styleId="Reference">
    <w:name w:val="Reference"/>
    <w:basedOn w:val="Normal"/>
    <w:rsid w:val="001109DE"/>
    <w:pPr>
      <w:jc w:val="right"/>
    </w:pPr>
  </w:style>
  <w:style w:type="paragraph" w:styleId="Header">
    <w:name w:val="header"/>
    <w:basedOn w:val="Normal"/>
    <w:link w:val="HeaderChar1"/>
    <w:rsid w:val="001109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ocked/>
    <w:rsid w:val="001109DE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paragraph" w:styleId="Footer">
    <w:name w:val="footer"/>
    <w:basedOn w:val="Normal"/>
    <w:link w:val="FooterChar1"/>
    <w:rsid w:val="001109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ocked/>
    <w:rsid w:val="001109DE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styleId="PageNumber">
    <w:name w:val="page number"/>
    <w:semiHidden/>
    <w:rsid w:val="001109DE"/>
    <w:rPr>
      <w:rFonts w:cs="Times New Roman"/>
    </w:rPr>
  </w:style>
  <w:style w:type="paragraph" w:styleId="NormalWeb">
    <w:name w:val="Normal (Web)"/>
    <w:basedOn w:val="Normal"/>
    <w:semiHidden/>
    <w:rsid w:val="001109DE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" w:hAnsi="Times" w:cs="Times New Roman"/>
      <w:color w:val="auto"/>
      <w:sz w:val="20"/>
      <w:szCs w:val="20"/>
      <w:lang w:val="en-AU"/>
    </w:rPr>
  </w:style>
  <w:style w:type="paragraph" w:customStyle="1" w:styleId="HeadingwithinBlock">
    <w:name w:val="Heading within Block"/>
    <w:basedOn w:val="Heading1"/>
    <w:rsid w:val="001109DE"/>
    <w:pPr>
      <w:spacing w:before="480" w:after="1440" w:line="240" w:lineRule="auto"/>
      <w:ind w:right="170"/>
      <w:jc w:val="right"/>
    </w:pPr>
    <w:rPr>
      <w:bCs w:val="0"/>
    </w:rPr>
  </w:style>
  <w:style w:type="paragraph" w:customStyle="1" w:styleId="Style1">
    <w:name w:val="Style1"/>
    <w:basedOn w:val="HeadingwithinBlock"/>
    <w:rsid w:val="001109DE"/>
    <w:pPr>
      <w:spacing w:before="600"/>
    </w:pPr>
  </w:style>
  <w:style w:type="paragraph" w:styleId="NoSpacing">
    <w:name w:val="No Spacing"/>
    <w:qFormat/>
    <w:rsid w:val="001109DE"/>
    <w:pPr>
      <w:widowControl w:val="0"/>
      <w:suppressAutoHyphens/>
      <w:autoSpaceDE w:val="0"/>
      <w:autoSpaceDN w:val="0"/>
      <w:adjustRightInd w:val="0"/>
      <w:textAlignment w:val="center"/>
    </w:pPr>
    <w:rPr>
      <w:rFonts w:ascii="MetaOT-Normal" w:hAnsi="MetaOT-Normal" w:cs="MetaOT-Normal"/>
      <w:color w:val="000000"/>
      <w:sz w:val="19"/>
      <w:szCs w:val="19"/>
      <w:lang w:val="en-US" w:eastAsia="en-US"/>
    </w:rPr>
  </w:style>
  <w:style w:type="paragraph" w:styleId="ListParagraph">
    <w:name w:val="List Paragraph"/>
    <w:basedOn w:val="Normal"/>
    <w:qFormat/>
    <w:rsid w:val="001109DE"/>
    <w:pPr>
      <w:ind w:left="720"/>
      <w:contextualSpacing/>
    </w:pPr>
  </w:style>
  <w:style w:type="character" w:customStyle="1" w:styleId="CharChar">
    <w:name w:val="Char Char"/>
    <w:locked/>
    <w:rsid w:val="001109DE"/>
    <w:rPr>
      <w:rFonts w:ascii="Arial" w:hAnsi="Arial"/>
      <w:b/>
      <w:color w:val="17326B"/>
      <w:sz w:val="48"/>
      <w:szCs w:val="48"/>
      <w:lang w:val="en-AU" w:eastAsia="en-US" w:bidi="ar-SA"/>
    </w:rPr>
  </w:style>
  <w:style w:type="character" w:customStyle="1" w:styleId="CharChar1">
    <w:name w:val="Char Char1"/>
    <w:locked/>
    <w:rsid w:val="001109DE"/>
    <w:rPr>
      <w:rFonts w:ascii="Arial" w:hAnsi="Arial"/>
      <w:sz w:val="22"/>
      <w:szCs w:val="24"/>
      <w:lang w:val="en-AU" w:eastAsia="en-AU" w:bidi="ar-SA"/>
    </w:rPr>
  </w:style>
  <w:style w:type="character" w:customStyle="1" w:styleId="FooterChar1">
    <w:name w:val="Footer Char1"/>
    <w:link w:val="Footer"/>
    <w:locked/>
    <w:rsid w:val="001109DE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CharChar3">
    <w:name w:val="Char Char3"/>
    <w:locked/>
    <w:rsid w:val="001109DE"/>
    <w:rPr>
      <w:rFonts w:ascii="Arial" w:hAnsi="Arial"/>
      <w:b/>
      <w:color w:val="6CB239"/>
      <w:sz w:val="28"/>
      <w:szCs w:val="24"/>
      <w:lang w:val="en-AU" w:eastAsia="en-AU" w:bidi="ar-SA"/>
    </w:rPr>
  </w:style>
  <w:style w:type="character" w:customStyle="1" w:styleId="CharChar4">
    <w:name w:val="Char Char4"/>
    <w:locked/>
    <w:rsid w:val="001109DE"/>
    <w:rPr>
      <w:rFonts w:ascii="Arial" w:hAnsi="Arial"/>
      <w:b/>
      <w:color w:val="6CB239"/>
      <w:sz w:val="32"/>
      <w:szCs w:val="24"/>
      <w:lang w:val="en-AU" w:eastAsia="en-AU" w:bidi="ar-SA"/>
    </w:rPr>
  </w:style>
  <w:style w:type="character" w:customStyle="1" w:styleId="CharChar5">
    <w:name w:val="Char Char5"/>
    <w:locked/>
    <w:rsid w:val="001109DE"/>
    <w:rPr>
      <w:rFonts w:ascii="Arial" w:hAnsi="Arial"/>
      <w:b/>
      <w:color w:val="17326B"/>
      <w:sz w:val="36"/>
      <w:szCs w:val="36"/>
      <w:lang w:val="en-AU" w:eastAsia="en-AU" w:bidi="ar-SA"/>
    </w:rPr>
  </w:style>
  <w:style w:type="numbering" w:styleId="111111">
    <w:name w:val="Outline List 2"/>
    <w:basedOn w:val="NoList"/>
    <w:semiHidden/>
    <w:rsid w:val="001109DE"/>
    <w:pPr>
      <w:numPr>
        <w:numId w:val="10"/>
      </w:numPr>
    </w:pPr>
  </w:style>
  <w:style w:type="numbering" w:styleId="1ai">
    <w:name w:val="Outline List 1"/>
    <w:basedOn w:val="NoList"/>
    <w:semiHidden/>
    <w:rsid w:val="001109DE"/>
    <w:pPr>
      <w:numPr>
        <w:numId w:val="11"/>
      </w:numPr>
    </w:pPr>
  </w:style>
  <w:style w:type="paragraph" w:customStyle="1" w:styleId="Heading">
    <w:name w:val="Heading"/>
    <w:basedOn w:val="Heading1"/>
    <w:next w:val="BodyText"/>
    <w:qFormat/>
    <w:rsid w:val="001109DE"/>
    <w:pPr>
      <w:keepNext/>
      <w:pageBreakBefore/>
      <w:widowControl/>
      <w:suppressAutoHyphens w:val="0"/>
      <w:autoSpaceDE/>
      <w:autoSpaceDN/>
      <w:adjustRightInd/>
      <w:spacing w:before="480" w:after="240" w:line="240" w:lineRule="auto"/>
      <w:textAlignment w:val="auto"/>
    </w:pPr>
    <w:rPr>
      <w:rFonts w:eastAsia="Times New Roman" w:cs="Times New Roman"/>
      <w:b w:val="0"/>
      <w:bCs w:val="0"/>
      <w:noProof/>
      <w:color w:val="17326B"/>
      <w:szCs w:val="36"/>
      <w:lang w:val="en-AU" w:eastAsia="en-AU"/>
    </w:rPr>
  </w:style>
  <w:style w:type="paragraph" w:customStyle="1" w:styleId="AppendixHeading1">
    <w:name w:val="Appendix Heading 1"/>
    <w:basedOn w:val="Heading"/>
    <w:next w:val="BodyText"/>
    <w:rsid w:val="001109DE"/>
    <w:pPr>
      <w:numPr>
        <w:numId w:val="12"/>
      </w:numPr>
      <w:spacing w:before="200"/>
    </w:pPr>
  </w:style>
  <w:style w:type="paragraph" w:customStyle="1" w:styleId="AppendixHeading2">
    <w:name w:val="Appendix Heading 2"/>
    <w:basedOn w:val="Heading2"/>
    <w:next w:val="BodyText"/>
    <w:rsid w:val="001109DE"/>
    <w:pPr>
      <w:keepNext/>
      <w:widowControl/>
      <w:suppressAutoHyphens w:val="0"/>
      <w:autoSpaceDE/>
      <w:autoSpaceDN/>
      <w:adjustRightInd/>
      <w:spacing w:before="280" w:after="140"/>
      <w:textAlignment w:val="auto"/>
    </w:pPr>
    <w:rPr>
      <w:rFonts w:eastAsia="Times New Roman" w:cs="Times New Roman"/>
      <w:b w:val="0"/>
      <w:color w:val="6CB239"/>
      <w:szCs w:val="24"/>
      <w:lang w:val="en-AU" w:eastAsia="en-AU"/>
    </w:rPr>
  </w:style>
  <w:style w:type="paragraph" w:customStyle="1" w:styleId="AppendixHeading3">
    <w:name w:val="Appendix Heading 3"/>
    <w:basedOn w:val="Heading3"/>
    <w:next w:val="BodyText"/>
    <w:rsid w:val="001109DE"/>
    <w:pPr>
      <w:keepNext/>
      <w:widowControl/>
      <w:suppressAutoHyphens w:val="0"/>
      <w:autoSpaceDE/>
      <w:autoSpaceDN/>
      <w:adjustRightInd/>
      <w:spacing w:before="240" w:after="120" w:line="240" w:lineRule="auto"/>
      <w:textAlignment w:val="auto"/>
    </w:pPr>
    <w:rPr>
      <w:rFonts w:ascii="Arial Bold" w:eastAsia="Times New Roman" w:hAnsi="Arial Bold" w:cs="Times New Roman"/>
      <w:caps/>
      <w:color w:val="6CB239"/>
      <w:szCs w:val="24"/>
      <w:lang w:val="en-AU" w:eastAsia="en-AU"/>
    </w:rPr>
  </w:style>
  <w:style w:type="numbering" w:styleId="ArticleSection">
    <w:name w:val="Outline List 3"/>
    <w:basedOn w:val="NoList"/>
    <w:semiHidden/>
    <w:rsid w:val="001109DE"/>
    <w:pPr>
      <w:numPr>
        <w:numId w:val="13"/>
      </w:numPr>
    </w:pPr>
  </w:style>
  <w:style w:type="table" w:customStyle="1" w:styleId="BlackTable">
    <w:name w:val="Black Table"/>
    <w:basedOn w:val="TableNormal"/>
    <w:rsid w:val="001109DE"/>
    <w:rPr>
      <w:rFonts w:ascii="Arial" w:eastAsia="Times New Roman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customStyle="1" w:styleId="BlockQuotation">
    <w:name w:val="Block Quotation"/>
    <w:basedOn w:val="BodyText"/>
    <w:qFormat/>
    <w:rsid w:val="001109DE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styleId="BlockText">
    <w:name w:val="Block Text"/>
    <w:basedOn w:val="Normal"/>
    <w:semiHidden/>
    <w:rsid w:val="001109DE"/>
    <w:pPr>
      <w:widowControl/>
      <w:suppressAutoHyphens w:val="0"/>
      <w:autoSpaceDE/>
      <w:autoSpaceDN/>
      <w:adjustRightInd/>
      <w:spacing w:after="120" w:line="240" w:lineRule="auto"/>
      <w:ind w:left="1440" w:right="144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BodyText-White">
    <w:name w:val="Body Text - White"/>
    <w:basedOn w:val="BodyText"/>
    <w:rsid w:val="001109DE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BodyText2">
    <w:name w:val="Body Text 2"/>
    <w:basedOn w:val="BodyText"/>
    <w:semiHidden/>
    <w:rsid w:val="001109DE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24"/>
      <w:lang w:val="en-AU"/>
    </w:rPr>
  </w:style>
  <w:style w:type="paragraph" w:styleId="BodyText3">
    <w:name w:val="Body Text 3"/>
    <w:basedOn w:val="BodyText"/>
    <w:semiHidden/>
    <w:rsid w:val="001109DE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16"/>
      <w:lang w:val="en-AU"/>
    </w:rPr>
  </w:style>
  <w:style w:type="paragraph" w:styleId="BodyTextFirstIndent">
    <w:name w:val="Body Text First Indent"/>
    <w:basedOn w:val="BodyText"/>
    <w:semiHidden/>
    <w:rsid w:val="001109DE"/>
    <w:pPr>
      <w:widowControl/>
      <w:suppressAutoHyphens w:val="0"/>
      <w:autoSpaceDE/>
      <w:autoSpaceDN/>
      <w:adjustRightInd/>
      <w:spacing w:before="120" w:after="120" w:line="240" w:lineRule="auto"/>
      <w:ind w:firstLine="21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">
    <w:name w:val="Body Text Indent"/>
    <w:basedOn w:val="Normal"/>
    <w:semiHidden/>
    <w:rsid w:val="001109DE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FirstIndent2">
    <w:name w:val="Body Text First Indent 2"/>
    <w:basedOn w:val="BodyTextIndent"/>
    <w:semiHidden/>
    <w:rsid w:val="001109DE"/>
    <w:pPr>
      <w:ind w:firstLine="210"/>
    </w:pPr>
  </w:style>
  <w:style w:type="paragraph" w:styleId="BodyTextIndent2">
    <w:name w:val="Body Text Indent 2"/>
    <w:basedOn w:val="Normal"/>
    <w:semiHidden/>
    <w:rsid w:val="001109DE"/>
    <w:pPr>
      <w:widowControl/>
      <w:suppressAutoHyphens w:val="0"/>
      <w:autoSpaceDE/>
      <w:autoSpaceDN/>
      <w:adjustRightInd/>
      <w:spacing w:after="120" w:line="48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3">
    <w:name w:val="Body Text Indent 3"/>
    <w:basedOn w:val="Normal"/>
    <w:semiHidden/>
    <w:rsid w:val="001109DE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character" w:customStyle="1" w:styleId="BodyTextItalics">
    <w:name w:val="Body Text Italics"/>
    <w:semiHidden/>
    <w:rsid w:val="001109DE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1109DE"/>
    <w:rPr>
      <w:b/>
    </w:rPr>
  </w:style>
  <w:style w:type="paragraph" w:styleId="Caption">
    <w:name w:val="caption"/>
    <w:basedOn w:val="Normal"/>
    <w:next w:val="BodyText"/>
    <w:qFormat/>
    <w:locked/>
    <w:rsid w:val="001109DE"/>
    <w:pPr>
      <w:widowControl/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bCs/>
      <w:color w:val="auto"/>
      <w:sz w:val="20"/>
      <w:szCs w:val="20"/>
      <w:lang w:val="en-AU" w:eastAsia="en-AU"/>
    </w:rPr>
  </w:style>
  <w:style w:type="paragraph" w:styleId="Closing">
    <w:name w:val="Closing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CoverDetail1">
    <w:name w:val="Cover Detail 1"/>
    <w:basedOn w:val="Heading3"/>
    <w:semiHidden/>
    <w:rsid w:val="001109DE"/>
    <w:pPr>
      <w:keepNext/>
      <w:widowControl/>
      <w:suppressAutoHyphens w:val="0"/>
      <w:autoSpaceDE/>
      <w:autoSpaceDN/>
      <w:adjustRightInd/>
      <w:spacing w:before="280" w:after="140" w:line="240" w:lineRule="auto"/>
      <w:textAlignment w:val="auto"/>
    </w:pPr>
    <w:rPr>
      <w:rFonts w:eastAsia="Times New Roman" w:cs="Times New Roman"/>
      <w:b w:val="0"/>
      <w:caps/>
      <w:color w:val="6CB239"/>
      <w:szCs w:val="24"/>
      <w:lang w:val="en-AU" w:eastAsia="en-AU"/>
    </w:rPr>
  </w:style>
  <w:style w:type="character" w:customStyle="1" w:styleId="Date1">
    <w:name w:val="Date1"/>
    <w:basedOn w:val="DefaultParagraphFont"/>
    <w:semiHidden/>
    <w:rsid w:val="001109DE"/>
  </w:style>
  <w:style w:type="paragraph" w:styleId="Date">
    <w:name w:val="Date"/>
    <w:basedOn w:val="Normal"/>
    <w:next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Disclaimer">
    <w:name w:val="Disclaimer"/>
    <w:basedOn w:val="Normal"/>
    <w:rsid w:val="001109DE"/>
    <w:pPr>
      <w:widowControl/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color w:val="auto"/>
      <w:sz w:val="16"/>
      <w:szCs w:val="24"/>
      <w:lang w:val="en-AU"/>
    </w:rPr>
  </w:style>
  <w:style w:type="character" w:customStyle="1" w:styleId="DocDate">
    <w:name w:val="DocDate"/>
    <w:basedOn w:val="DefaultParagraphFont"/>
    <w:semiHidden/>
    <w:rsid w:val="001109DE"/>
  </w:style>
  <w:style w:type="character" w:customStyle="1" w:styleId="DocProjectName">
    <w:name w:val="DocProjectName"/>
    <w:basedOn w:val="DefaultParagraphFont"/>
    <w:semiHidden/>
    <w:rsid w:val="001109DE"/>
  </w:style>
  <w:style w:type="character" w:customStyle="1" w:styleId="DocSubTitle">
    <w:name w:val="DocSubTitle"/>
    <w:basedOn w:val="DefaultParagraphFont"/>
    <w:semiHidden/>
    <w:rsid w:val="001109DE"/>
  </w:style>
  <w:style w:type="character" w:customStyle="1" w:styleId="DocTitle">
    <w:name w:val="DocTitle"/>
    <w:basedOn w:val="DefaultParagraphFont"/>
    <w:semiHidden/>
    <w:rsid w:val="001109DE"/>
  </w:style>
  <w:style w:type="paragraph" w:customStyle="1" w:styleId="DocumentDate">
    <w:name w:val="Document Date"/>
    <w:basedOn w:val="Subtitle"/>
    <w:semiHidden/>
    <w:rsid w:val="001109DE"/>
    <w:pPr>
      <w:spacing w:after="600"/>
      <w:ind w:right="567"/>
      <w:outlineLvl w:val="1"/>
    </w:pPr>
    <w:rPr>
      <w:rFonts w:eastAsia="Times New Roman" w:cs="Arial"/>
      <w:b/>
      <w:bCs w:val="0"/>
      <w:color w:val="78BA2E"/>
      <w:sz w:val="40"/>
      <w:szCs w:val="40"/>
      <w:lang w:val="en-AU" w:eastAsia="en-AU"/>
    </w:rPr>
  </w:style>
  <w:style w:type="paragraph" w:styleId="DocumentMap">
    <w:name w:val="Document Map"/>
    <w:basedOn w:val="Normal"/>
    <w:semiHidden/>
    <w:rsid w:val="001109DE"/>
    <w:pPr>
      <w:widowControl/>
      <w:shd w:val="clear" w:color="auto" w:fill="000080"/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20"/>
      <w:szCs w:val="20"/>
      <w:lang w:val="en-AU" w:eastAsia="en-AU"/>
    </w:rPr>
  </w:style>
  <w:style w:type="paragraph" w:customStyle="1" w:styleId="DueDate">
    <w:name w:val="DueDate"/>
    <w:semiHidden/>
    <w:rsid w:val="001109DE"/>
    <w:pPr>
      <w:spacing w:before="80"/>
      <w:ind w:left="284"/>
    </w:pPr>
    <w:rPr>
      <w:rFonts w:ascii="Gill Sans MT" w:eastAsia="Times New Roman" w:hAnsi="Gill Sans MT" w:cs="Arial"/>
      <w:color w:val="003366"/>
      <w:sz w:val="28"/>
      <w:szCs w:val="28"/>
      <w:lang w:eastAsia="en-US"/>
    </w:rPr>
  </w:style>
  <w:style w:type="paragraph" w:styleId="E-mailSignature">
    <w:name w:val="E-mail Signature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Emphasis">
    <w:name w:val="Emphasis"/>
    <w:qFormat/>
    <w:locked/>
    <w:rsid w:val="001109DE"/>
    <w:rPr>
      <w:i/>
      <w:iCs/>
    </w:rPr>
  </w:style>
  <w:style w:type="paragraph" w:styleId="EnvelopeAddress">
    <w:name w:val="envelope address"/>
    <w:basedOn w:val="Normal"/>
    <w:semiHidden/>
    <w:rsid w:val="001109DE"/>
    <w:pPr>
      <w:framePr w:w="7920" w:h="1980" w:hRule="exact" w:hSpace="180" w:wrap="auto" w:hAnchor="page" w:xAlign="center" w:yAlign="bottom"/>
      <w:widowControl/>
      <w:suppressAutoHyphens w:val="0"/>
      <w:autoSpaceDE/>
      <w:autoSpaceDN/>
      <w:adjustRightInd/>
      <w:spacing w:after="0" w:line="240" w:lineRule="auto"/>
      <w:ind w:left="2880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paragraph" w:styleId="EnvelopeReturn">
    <w:name w:val="envelope return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color w:val="auto"/>
      <w:sz w:val="20"/>
      <w:szCs w:val="20"/>
      <w:lang w:val="en-AU" w:eastAsia="en-AU"/>
    </w:rPr>
  </w:style>
  <w:style w:type="paragraph" w:customStyle="1" w:styleId="TableRef">
    <w:name w:val="Table Ref"/>
    <w:basedOn w:val="Normal"/>
    <w:next w:val="BodyText"/>
    <w:rsid w:val="001109DE"/>
    <w:pPr>
      <w:widowControl/>
      <w:numPr>
        <w:ilvl w:val="4"/>
        <w:numId w:val="31"/>
      </w:numPr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color w:val="auto"/>
      <w:sz w:val="20"/>
      <w:szCs w:val="18"/>
      <w:lang w:val="en-AU" w:eastAsia="en-AU"/>
    </w:rPr>
  </w:style>
  <w:style w:type="paragraph" w:customStyle="1" w:styleId="FigureRef">
    <w:name w:val="Figure Ref"/>
    <w:basedOn w:val="TableRef"/>
    <w:next w:val="BodyText"/>
    <w:rsid w:val="001109DE"/>
    <w:pPr>
      <w:numPr>
        <w:ilvl w:val="3"/>
      </w:numPr>
    </w:pPr>
  </w:style>
  <w:style w:type="character" w:styleId="FollowedHyperlink">
    <w:name w:val="FollowedHyperlink"/>
    <w:semiHidden/>
    <w:rsid w:val="001109DE"/>
    <w:rPr>
      <w:color w:val="800080"/>
      <w:u w:val="single"/>
    </w:rPr>
  </w:style>
  <w:style w:type="paragraph" w:customStyle="1" w:styleId="FooterpageNumber">
    <w:name w:val="Footer page Number"/>
    <w:basedOn w:val="Footer"/>
    <w:rsid w:val="001109DE"/>
    <w:pPr>
      <w:widowControl/>
      <w:tabs>
        <w:tab w:val="clear" w:pos="4320"/>
        <w:tab w:val="clear" w:pos="8640"/>
      </w:tabs>
      <w:suppressAutoHyphens w:val="0"/>
      <w:autoSpaceDE/>
      <w:autoSpaceDN/>
      <w:adjustRightInd/>
      <w:jc w:val="right"/>
      <w:textAlignment w:val="auto"/>
    </w:pPr>
    <w:rPr>
      <w:rFonts w:eastAsia="Times New Roman" w:cs="Times New Roman"/>
      <w:b/>
      <w:color w:val="635D63"/>
      <w:sz w:val="18"/>
      <w:szCs w:val="18"/>
      <w:lang w:val="en-AU" w:eastAsia="en-AU"/>
    </w:rPr>
  </w:style>
  <w:style w:type="character" w:styleId="FootnoteReference">
    <w:name w:val="footnote reference"/>
    <w:semiHidden/>
    <w:rsid w:val="001109DE"/>
    <w:rPr>
      <w:vertAlign w:val="superscript"/>
    </w:rPr>
  </w:style>
  <w:style w:type="paragraph" w:styleId="FootnoteText">
    <w:name w:val="footnote text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 w:val="16"/>
      <w:szCs w:val="20"/>
      <w:lang w:val="en-AU" w:eastAsia="en-AU"/>
    </w:rPr>
  </w:style>
  <w:style w:type="paragraph" w:customStyle="1" w:styleId="HeadingHidden">
    <w:name w:val="Heading Hidden"/>
    <w:basedOn w:val="Heading"/>
    <w:next w:val="BodyText"/>
    <w:semiHidden/>
    <w:rsid w:val="001109DE"/>
    <w:pPr>
      <w:pageBreakBefore w:val="0"/>
    </w:pPr>
  </w:style>
  <w:style w:type="character" w:styleId="HTMLAcronym">
    <w:name w:val="HTML Acronym"/>
    <w:basedOn w:val="DefaultParagraphFont"/>
    <w:semiHidden/>
    <w:rsid w:val="001109DE"/>
  </w:style>
  <w:style w:type="paragraph" w:styleId="HTMLAddress">
    <w:name w:val="HTML Address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i/>
      <w:iCs/>
      <w:color w:val="auto"/>
      <w:szCs w:val="24"/>
      <w:lang w:val="en-AU" w:eastAsia="en-AU"/>
    </w:rPr>
  </w:style>
  <w:style w:type="character" w:styleId="HTMLCite">
    <w:name w:val="HTML Cite"/>
    <w:semiHidden/>
    <w:rsid w:val="001109DE"/>
    <w:rPr>
      <w:i/>
      <w:iCs/>
    </w:rPr>
  </w:style>
  <w:style w:type="character" w:styleId="HTMLCode">
    <w:name w:val="HTML Code"/>
    <w:semiHidden/>
    <w:rsid w:val="001109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109DE"/>
    <w:rPr>
      <w:i/>
      <w:iCs/>
    </w:rPr>
  </w:style>
  <w:style w:type="character" w:styleId="HTMLKeyboard">
    <w:name w:val="HTML Keyboard"/>
    <w:semiHidden/>
    <w:rsid w:val="001109D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styleId="HTMLSample">
    <w:name w:val="HTML Sample"/>
    <w:semiHidden/>
    <w:rsid w:val="001109DE"/>
    <w:rPr>
      <w:rFonts w:ascii="Courier New" w:hAnsi="Courier New" w:cs="Courier New"/>
    </w:rPr>
  </w:style>
  <w:style w:type="character" w:styleId="HTMLTypewriter">
    <w:name w:val="HTML Typewriter"/>
    <w:semiHidden/>
    <w:rsid w:val="001109D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109DE"/>
    <w:rPr>
      <w:i/>
      <w:iCs/>
    </w:rPr>
  </w:style>
  <w:style w:type="character" w:styleId="Hyperlink">
    <w:name w:val="Hyperlink"/>
    <w:rsid w:val="001109DE"/>
    <w:rPr>
      <w:color w:val="0000FF"/>
      <w:u w:val="single"/>
    </w:rPr>
  </w:style>
  <w:style w:type="paragraph" w:customStyle="1" w:styleId="ImprintPageText">
    <w:name w:val="Imprint Page Text"/>
    <w:basedOn w:val="Normal"/>
    <w:rsid w:val="001109DE"/>
    <w:pPr>
      <w:widowControl/>
      <w:suppressAutoHyphens w:val="0"/>
      <w:autoSpaceDE/>
      <w:autoSpaceDN/>
      <w:adjustRightInd/>
      <w:spacing w:after="120" w:line="276" w:lineRule="auto"/>
      <w:textAlignment w:val="auto"/>
    </w:pPr>
    <w:rPr>
      <w:rFonts w:eastAsia="Times New Roman" w:cs="Arial"/>
      <w:sz w:val="16"/>
      <w:szCs w:val="18"/>
      <w:lang w:val="en-AU" w:eastAsia="en-AU"/>
    </w:rPr>
  </w:style>
  <w:style w:type="paragraph" w:customStyle="1" w:styleId="Introsentence">
    <w:name w:val="Intro sentence"/>
    <w:basedOn w:val="Normal"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i/>
      <w:color w:val="78BA2E"/>
      <w:sz w:val="28"/>
      <w:szCs w:val="20"/>
      <w:lang w:val="en-AU" w:eastAsia="en-AU"/>
    </w:rPr>
  </w:style>
  <w:style w:type="character" w:styleId="LineNumber">
    <w:name w:val="line number"/>
    <w:basedOn w:val="DefaultParagraphFont"/>
    <w:semiHidden/>
    <w:rsid w:val="001109DE"/>
  </w:style>
  <w:style w:type="paragraph" w:styleId="List">
    <w:name w:val="List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ind w:left="283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2">
    <w:name w:val="List 2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ind w:left="566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3">
    <w:name w:val="List 3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ind w:left="849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4">
    <w:name w:val="List 4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ind w:left="1132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5">
    <w:name w:val="List 5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ind w:left="1415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">
    <w:name w:val="List Number"/>
    <w:aliases w:val="Numbered level 1"/>
    <w:basedOn w:val="Normal"/>
    <w:rsid w:val="001109DE"/>
    <w:pPr>
      <w:widowControl/>
      <w:numPr>
        <w:ilvl w:val="5"/>
        <w:numId w:val="31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szCs w:val="24"/>
      <w:lang w:val="en-AU" w:eastAsia="en-AU"/>
    </w:rPr>
  </w:style>
  <w:style w:type="paragraph" w:customStyle="1" w:styleId="ListAlpha">
    <w:name w:val="List Alpha"/>
    <w:basedOn w:val="ListNumber"/>
    <w:semiHidden/>
    <w:rsid w:val="001109DE"/>
    <w:pPr>
      <w:numPr>
        <w:ilvl w:val="0"/>
        <w:numId w:val="14"/>
      </w:numPr>
    </w:pPr>
  </w:style>
  <w:style w:type="paragraph" w:styleId="ListBullet">
    <w:name w:val="List Bullet"/>
    <w:qFormat/>
    <w:rsid w:val="001109DE"/>
    <w:pPr>
      <w:numPr>
        <w:numId w:val="28"/>
      </w:numPr>
      <w:spacing w:before="60" w:after="60" w:line="276" w:lineRule="auto"/>
    </w:pPr>
    <w:rPr>
      <w:rFonts w:ascii="Arial" w:eastAsia="Times New Roman" w:hAnsi="Arial"/>
      <w:snapToGrid w:val="0"/>
      <w:sz w:val="22"/>
      <w:szCs w:val="24"/>
    </w:rPr>
  </w:style>
  <w:style w:type="paragraph" w:styleId="ListBullet2">
    <w:name w:val="List Bullet 2"/>
    <w:basedOn w:val="Normal"/>
    <w:semiHidden/>
    <w:rsid w:val="001109DE"/>
    <w:pPr>
      <w:widowControl/>
      <w:numPr>
        <w:numId w:val="15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3">
    <w:name w:val="List Bullet 3"/>
    <w:basedOn w:val="Normal"/>
    <w:semiHidden/>
    <w:rsid w:val="001109DE"/>
    <w:pPr>
      <w:widowControl/>
      <w:numPr>
        <w:numId w:val="16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4">
    <w:name w:val="List Bullet 4"/>
    <w:basedOn w:val="Normal"/>
    <w:semiHidden/>
    <w:rsid w:val="001109DE"/>
    <w:pPr>
      <w:widowControl/>
      <w:numPr>
        <w:numId w:val="17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5">
    <w:name w:val="List Bullet 5"/>
    <w:basedOn w:val="Normal"/>
    <w:semiHidden/>
    <w:rsid w:val="001109DE"/>
    <w:pPr>
      <w:widowControl/>
      <w:numPr>
        <w:numId w:val="18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ListBulletWhite">
    <w:name w:val="List Bullet White"/>
    <w:basedOn w:val="Normal"/>
    <w:rsid w:val="001109DE"/>
    <w:pPr>
      <w:widowControl/>
      <w:numPr>
        <w:numId w:val="19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ListContinue">
    <w:name w:val="List Continue"/>
    <w:basedOn w:val="Normal"/>
    <w:semiHidden/>
    <w:rsid w:val="001109DE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2">
    <w:name w:val="List Continue 2"/>
    <w:basedOn w:val="Normal"/>
    <w:semiHidden/>
    <w:rsid w:val="001109DE"/>
    <w:pPr>
      <w:widowControl/>
      <w:suppressAutoHyphens w:val="0"/>
      <w:autoSpaceDE/>
      <w:autoSpaceDN/>
      <w:adjustRightInd/>
      <w:spacing w:after="120" w:line="240" w:lineRule="auto"/>
      <w:ind w:left="566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3">
    <w:name w:val="List Continue 3"/>
    <w:basedOn w:val="Normal"/>
    <w:semiHidden/>
    <w:rsid w:val="001109DE"/>
    <w:pPr>
      <w:widowControl/>
      <w:suppressAutoHyphens w:val="0"/>
      <w:autoSpaceDE/>
      <w:autoSpaceDN/>
      <w:adjustRightInd/>
      <w:spacing w:after="120" w:line="240" w:lineRule="auto"/>
      <w:ind w:left="849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4">
    <w:name w:val="List Continue 4"/>
    <w:basedOn w:val="Normal"/>
    <w:semiHidden/>
    <w:rsid w:val="001109DE"/>
    <w:pPr>
      <w:widowControl/>
      <w:suppressAutoHyphens w:val="0"/>
      <w:autoSpaceDE/>
      <w:autoSpaceDN/>
      <w:adjustRightInd/>
      <w:spacing w:after="120" w:line="240" w:lineRule="auto"/>
      <w:ind w:left="113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5">
    <w:name w:val="List Continue 5"/>
    <w:basedOn w:val="Normal"/>
    <w:semiHidden/>
    <w:rsid w:val="001109DE"/>
    <w:pPr>
      <w:widowControl/>
      <w:suppressAutoHyphens w:val="0"/>
      <w:autoSpaceDE/>
      <w:autoSpaceDN/>
      <w:adjustRightInd/>
      <w:spacing w:after="120" w:line="240" w:lineRule="auto"/>
      <w:ind w:left="1415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2">
    <w:name w:val="List Number 2"/>
    <w:basedOn w:val="Normal"/>
    <w:semiHidden/>
    <w:rsid w:val="001109DE"/>
    <w:pPr>
      <w:widowControl/>
      <w:numPr>
        <w:numId w:val="20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3">
    <w:name w:val="List Number 3"/>
    <w:basedOn w:val="Normal"/>
    <w:semiHidden/>
    <w:rsid w:val="001109DE"/>
    <w:pPr>
      <w:widowControl/>
      <w:numPr>
        <w:numId w:val="21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4">
    <w:name w:val="List Number 4"/>
    <w:basedOn w:val="Normal"/>
    <w:semiHidden/>
    <w:rsid w:val="001109DE"/>
    <w:pPr>
      <w:widowControl/>
      <w:numPr>
        <w:numId w:val="22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5">
    <w:name w:val="List Number 5"/>
    <w:basedOn w:val="Normal"/>
    <w:semiHidden/>
    <w:rsid w:val="001109DE"/>
    <w:pPr>
      <w:widowControl/>
      <w:numPr>
        <w:numId w:val="23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MessageHeader">
    <w:name w:val="Message Header"/>
    <w:basedOn w:val="Normal"/>
    <w:semiHidden/>
    <w:rsid w:val="001109DE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autoSpaceDE/>
      <w:autoSpaceDN/>
      <w:adjustRightInd/>
      <w:spacing w:after="0" w:line="240" w:lineRule="auto"/>
      <w:ind w:left="1134" w:hanging="1134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table" w:customStyle="1" w:styleId="NavyAlternatingTable">
    <w:name w:val="Navy Alternating Table"/>
    <w:basedOn w:val="TableNormal"/>
    <w:rsid w:val="001109DE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table" w:customStyle="1" w:styleId="NavyGridTable">
    <w:name w:val="Navy Grid Table"/>
    <w:basedOn w:val="TableNormal"/>
    <w:rsid w:val="001109DE"/>
    <w:rPr>
      <w:rFonts w:ascii="Arial" w:eastAsia="Times New Roman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table" w:customStyle="1" w:styleId="NavyTable">
    <w:name w:val="Navy Table"/>
    <w:basedOn w:val="TableNormal"/>
    <w:rsid w:val="001109DE"/>
    <w:rPr>
      <w:rFonts w:ascii="Arial" w:eastAsia="Times New Roman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NoHeading1">
    <w:name w:val="No. Heading 1"/>
    <w:basedOn w:val="Heading1"/>
    <w:next w:val="BodyText"/>
    <w:autoRedefine/>
    <w:rsid w:val="00DD6700"/>
    <w:pPr>
      <w:keepNext/>
      <w:widowControl/>
      <w:numPr>
        <w:numId w:val="31"/>
      </w:numPr>
      <w:suppressAutoHyphens w:val="0"/>
      <w:autoSpaceDE/>
      <w:autoSpaceDN/>
      <w:adjustRightInd/>
      <w:spacing w:before="480" w:after="240" w:line="240" w:lineRule="auto"/>
      <w:textAlignment w:val="auto"/>
    </w:pPr>
    <w:rPr>
      <w:rFonts w:eastAsia="Times New Roman" w:cs="Times New Roman"/>
      <w:bCs w:val="0"/>
      <w:szCs w:val="24"/>
      <w:lang w:val="en-AU" w:eastAsia="en-AU"/>
    </w:rPr>
  </w:style>
  <w:style w:type="paragraph" w:customStyle="1" w:styleId="NoHeading2">
    <w:name w:val="No. Heading 2"/>
    <w:basedOn w:val="Heading2"/>
    <w:next w:val="BodyText"/>
    <w:rsid w:val="00DD6700"/>
    <w:pPr>
      <w:keepNext/>
      <w:widowControl/>
      <w:numPr>
        <w:ilvl w:val="1"/>
        <w:numId w:val="31"/>
      </w:numPr>
      <w:suppressAutoHyphens w:val="0"/>
      <w:autoSpaceDE/>
      <w:autoSpaceDN/>
      <w:adjustRightInd/>
      <w:spacing w:before="400" w:after="200"/>
      <w:textAlignment w:val="auto"/>
    </w:pPr>
    <w:rPr>
      <w:rFonts w:eastAsia="Times New Roman" w:cs="Times New Roman"/>
      <w:szCs w:val="24"/>
      <w:lang w:val="en-AU" w:eastAsia="en-AU"/>
    </w:rPr>
  </w:style>
  <w:style w:type="paragraph" w:customStyle="1" w:styleId="NoHeading3">
    <w:name w:val="No. Heading 3"/>
    <w:basedOn w:val="Heading3"/>
    <w:next w:val="BodyText"/>
    <w:rsid w:val="00DD6700"/>
    <w:pPr>
      <w:keepNext/>
      <w:widowControl/>
      <w:numPr>
        <w:ilvl w:val="2"/>
        <w:numId w:val="31"/>
      </w:numPr>
      <w:suppressAutoHyphens w:val="0"/>
      <w:autoSpaceDE/>
      <w:autoSpaceDN/>
      <w:adjustRightInd/>
      <w:spacing w:before="280" w:after="140" w:line="240" w:lineRule="auto"/>
      <w:textAlignment w:val="auto"/>
    </w:pPr>
    <w:rPr>
      <w:rFonts w:eastAsia="Times New Roman" w:cs="Times New Roman"/>
      <w:szCs w:val="24"/>
      <w:lang w:val="en-AU" w:eastAsia="en-AU"/>
    </w:rPr>
  </w:style>
  <w:style w:type="paragraph" w:styleId="NormalIndent">
    <w:name w:val="Normal Indent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ind w:left="72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NoteHeading">
    <w:name w:val="Note Heading"/>
    <w:basedOn w:val="Normal"/>
    <w:next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PlainText">
    <w:name w:val="Plain Text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paragraph" w:customStyle="1" w:styleId="PublicationType">
    <w:name w:val="Publication Type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jc w:val="right"/>
      <w:textAlignment w:val="auto"/>
    </w:pPr>
    <w:rPr>
      <w:rFonts w:ascii="Arial Bold" w:eastAsia="Times New Roman" w:hAnsi="Arial Bold" w:cs="Times New Roman"/>
      <w:b/>
      <w:caps/>
      <w:color w:val="003058"/>
      <w:sz w:val="18"/>
      <w:szCs w:val="24"/>
      <w:lang w:val="en-AU"/>
    </w:rPr>
  </w:style>
  <w:style w:type="paragraph" w:customStyle="1" w:styleId="Publicationtype0">
    <w:name w:val="Publication type"/>
    <w:semiHidden/>
    <w:rsid w:val="001109DE"/>
    <w:pPr>
      <w:spacing w:after="600"/>
      <w:ind w:left="567"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Salutation">
    <w:name w:val="Salutation"/>
    <w:basedOn w:val="Normal"/>
    <w:next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SectionHeading">
    <w:name w:val="Section Heading"/>
    <w:basedOn w:val="Normal"/>
    <w:semiHidden/>
    <w:rsid w:val="001109DE"/>
    <w:pPr>
      <w:widowControl/>
      <w:tabs>
        <w:tab w:val="num" w:pos="1134"/>
      </w:tabs>
      <w:suppressAutoHyphens w:val="0"/>
      <w:autoSpaceDE/>
      <w:autoSpaceDN/>
      <w:adjustRightInd/>
      <w:spacing w:after="0" w:line="240" w:lineRule="auto"/>
      <w:ind w:hanging="567"/>
      <w:textAlignment w:val="auto"/>
    </w:pPr>
    <w:rPr>
      <w:rFonts w:eastAsia="Times New Roman" w:cs="Times New Roman"/>
      <w:color w:val="auto"/>
      <w:sz w:val="48"/>
      <w:szCs w:val="24"/>
      <w:lang w:val="en-AU" w:eastAsia="en-AU"/>
    </w:rPr>
  </w:style>
  <w:style w:type="character" w:customStyle="1" w:styleId="SectionNo">
    <w:name w:val="Section No"/>
    <w:semiHidden/>
    <w:rsid w:val="001109DE"/>
    <w:rPr>
      <w:rFonts w:ascii="Arial" w:hAnsi="Arial"/>
      <w:b/>
      <w:sz w:val="20"/>
    </w:rPr>
  </w:style>
  <w:style w:type="paragraph" w:styleId="Signature">
    <w:name w:val="Signature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Strong">
    <w:name w:val="Strong"/>
    <w:qFormat/>
    <w:locked/>
    <w:rsid w:val="001109DE"/>
    <w:rPr>
      <w:rFonts w:ascii="Arial" w:hAnsi="Arial"/>
      <w:b/>
      <w:bCs/>
    </w:rPr>
  </w:style>
  <w:style w:type="table" w:styleId="Table3Deffects1">
    <w:name w:val="Table 3D effects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basedOn w:val="Normal"/>
    <w:link w:val="TableTextLeftCharChar"/>
    <w:rsid w:val="001109DE"/>
    <w:pPr>
      <w:widowControl/>
      <w:suppressAutoHyphens w:val="0"/>
      <w:autoSpaceDE/>
      <w:autoSpaceDN/>
      <w:adjustRightInd/>
      <w:spacing w:before="60" w:after="40" w:line="240" w:lineRule="auto"/>
      <w:textAlignment w:val="auto"/>
    </w:pPr>
    <w:rPr>
      <w:rFonts w:eastAsia="MS Mincho" w:cs="Times New Roman"/>
      <w:color w:val="auto"/>
      <w:sz w:val="20"/>
      <w:szCs w:val="24"/>
      <w:lang w:val="en-AU"/>
    </w:rPr>
  </w:style>
  <w:style w:type="paragraph" w:customStyle="1" w:styleId="TableBullet">
    <w:name w:val="Table Bullet"/>
    <w:basedOn w:val="TableTextLeft"/>
    <w:rsid w:val="001109DE"/>
    <w:pPr>
      <w:numPr>
        <w:numId w:val="25"/>
      </w:numPr>
    </w:pPr>
  </w:style>
  <w:style w:type="table" w:styleId="TableClassic1">
    <w:name w:val="Table Classic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1109DE"/>
    <w:rPr>
      <w:rFonts w:ascii="Arial" w:eastAsia="Times New Roman" w:hAnsi="Arial"/>
    </w:rPr>
    <w:tblPr>
      <w:tblInd w:w="108" w:type="dxa"/>
    </w:tblPr>
    <w:trPr>
      <w:cantSplit/>
      <w:tblHeader/>
    </w:trPr>
  </w:style>
  <w:style w:type="table" w:styleId="TableGrid1">
    <w:name w:val="Table Grid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Centre">
    <w:name w:val="Table Text Centre"/>
    <w:basedOn w:val="TableTextLeft"/>
    <w:rsid w:val="001109DE"/>
    <w:pPr>
      <w:jc w:val="center"/>
    </w:pPr>
    <w:rPr>
      <w:lang w:val="en-NZ"/>
    </w:rPr>
  </w:style>
  <w:style w:type="paragraph" w:customStyle="1" w:styleId="TableHeadingCentre">
    <w:name w:val="Table Heading Centre"/>
    <w:basedOn w:val="TableTextCentre"/>
    <w:rsid w:val="001109DE"/>
    <w:rPr>
      <w:b/>
    </w:rPr>
  </w:style>
  <w:style w:type="paragraph" w:customStyle="1" w:styleId="TableHeadingCentre-Black">
    <w:name w:val="Table Heading Centre - Black"/>
    <w:basedOn w:val="TableTextCentre"/>
    <w:rsid w:val="001109DE"/>
    <w:rPr>
      <w:b/>
    </w:rPr>
  </w:style>
  <w:style w:type="paragraph" w:customStyle="1" w:styleId="TableHeadingCentre-White">
    <w:name w:val="Table Heading Centre - White"/>
    <w:basedOn w:val="TableHeadingCentre-Black"/>
    <w:rsid w:val="001109DE"/>
    <w:rPr>
      <w:color w:val="FFFFFF"/>
    </w:rPr>
  </w:style>
  <w:style w:type="paragraph" w:customStyle="1" w:styleId="TableHeadingLeft">
    <w:name w:val="Table Heading Left"/>
    <w:basedOn w:val="TableTextLeft"/>
    <w:rsid w:val="001109DE"/>
    <w:rPr>
      <w:b/>
    </w:rPr>
  </w:style>
  <w:style w:type="paragraph" w:customStyle="1" w:styleId="TableHeadingLeft-Black">
    <w:name w:val="Table Heading Left - Black"/>
    <w:basedOn w:val="TableTextLeft"/>
    <w:rsid w:val="001109DE"/>
    <w:rPr>
      <w:b/>
    </w:rPr>
  </w:style>
  <w:style w:type="paragraph" w:customStyle="1" w:styleId="TableHeadingLeft-White">
    <w:name w:val="Table Heading Left - White"/>
    <w:basedOn w:val="TableHeadingLeft-Black"/>
    <w:rsid w:val="001109DE"/>
    <w:rPr>
      <w:color w:val="FFFFFF"/>
      <w:lang w:val="en-NZ"/>
    </w:rPr>
  </w:style>
  <w:style w:type="table" w:styleId="TableList1">
    <w:name w:val="Table List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Letter">
    <w:name w:val="Table List Letter"/>
    <w:basedOn w:val="TableTextLeft"/>
    <w:rsid w:val="001109DE"/>
    <w:pPr>
      <w:numPr>
        <w:numId w:val="26"/>
      </w:numPr>
    </w:pPr>
  </w:style>
  <w:style w:type="paragraph" w:customStyle="1" w:styleId="TableListNumber">
    <w:name w:val="Table List Number"/>
    <w:basedOn w:val="TableTextLeft"/>
    <w:rsid w:val="001109DE"/>
    <w:pPr>
      <w:numPr>
        <w:numId w:val="27"/>
      </w:numPr>
    </w:pPr>
  </w:style>
  <w:style w:type="table" w:styleId="TableProfessional">
    <w:name w:val="Table Professional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TextLeftCharChar">
    <w:name w:val="Table Text Left Char Char"/>
    <w:link w:val="TableTextLeft"/>
    <w:rsid w:val="001109DE"/>
    <w:rPr>
      <w:rFonts w:ascii="Arial" w:eastAsia="MS Mincho" w:hAnsi="Arial"/>
      <w:szCs w:val="24"/>
      <w:lang w:val="en-AU" w:eastAsia="en-US" w:bidi="ar-SA"/>
    </w:rPr>
  </w:style>
  <w:style w:type="paragraph" w:customStyle="1" w:styleId="TableTextRight">
    <w:name w:val="Table Text Right"/>
    <w:basedOn w:val="Normal"/>
    <w:rsid w:val="001109DE"/>
    <w:pPr>
      <w:widowControl/>
      <w:suppressAutoHyphens w:val="0"/>
      <w:autoSpaceDE/>
      <w:autoSpaceDN/>
      <w:adjustRightInd/>
      <w:spacing w:before="60" w:after="40" w:line="240" w:lineRule="auto"/>
      <w:jc w:val="right"/>
      <w:textAlignment w:val="auto"/>
    </w:pPr>
    <w:rPr>
      <w:rFonts w:eastAsia="Times New Roman" w:cs="Times New Roman"/>
      <w:color w:val="auto"/>
      <w:sz w:val="20"/>
      <w:szCs w:val="24"/>
      <w:lang w:val="en-AU" w:eastAsia="en-AU"/>
    </w:rPr>
  </w:style>
  <w:style w:type="table" w:styleId="TableTheme">
    <w:name w:val="Table Theme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Heading5"/>
    <w:semiHidden/>
    <w:rsid w:val="001109DE"/>
    <w:pPr>
      <w:keepNext/>
      <w:keepLines/>
      <w:widowControl/>
      <w:suppressAutoHyphens w:val="0"/>
      <w:autoSpaceDE/>
      <w:autoSpaceDN/>
      <w:adjustRightInd/>
      <w:spacing w:after="120" w:line="240" w:lineRule="auto"/>
      <w:textAlignment w:val="auto"/>
    </w:pPr>
    <w:rPr>
      <w:rFonts w:ascii="Gill Sans MT" w:eastAsia="Times New Roman" w:hAnsi="Gill Sans MT" w:cs="Times New Roman"/>
      <w:bCs w:val="0"/>
      <w:i/>
      <w:iCs w:val="0"/>
      <w:sz w:val="18"/>
      <w:szCs w:val="24"/>
      <w:lang w:val="en-AU" w:eastAsia="en-AU"/>
    </w:rPr>
  </w:style>
  <w:style w:type="table" w:styleId="TableWeb1">
    <w:name w:val="Table Web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-Figurenotes">
    <w:name w:val="Table-Figure notes"/>
    <w:basedOn w:val="BodyText"/>
    <w:rsid w:val="001109DE"/>
    <w:pPr>
      <w:widowControl/>
      <w:suppressAutoHyphens w:val="0"/>
      <w:autoSpaceDE/>
      <w:autoSpaceDN/>
      <w:adjustRightInd/>
      <w:spacing w:before="120" w:after="120" w:line="240" w:lineRule="auto"/>
      <w:contextualSpacing/>
      <w:textAlignment w:val="auto"/>
    </w:pPr>
    <w:rPr>
      <w:rFonts w:eastAsia="Times New Roman" w:cs="Times New Roman"/>
      <w:color w:val="auto"/>
      <w:sz w:val="18"/>
      <w:szCs w:val="18"/>
      <w:lang w:val="en-AU" w:eastAsia="en-AU"/>
    </w:rPr>
  </w:style>
  <w:style w:type="table" w:customStyle="1" w:styleId="Table-Standard1">
    <w:name w:val="Table-Standard1"/>
    <w:basedOn w:val="TableNormal"/>
    <w:semiHidden/>
    <w:rsid w:val="001109DE"/>
    <w:rPr>
      <w:rFonts w:ascii="Arial" w:eastAsia="Times New Roman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TealAlternatingTable">
    <w:name w:val="Teal Alternating Table"/>
    <w:basedOn w:val="TableNormal"/>
    <w:rsid w:val="001109DE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GridTable">
    <w:name w:val="Teal Grid Table"/>
    <w:basedOn w:val="TableNormal"/>
    <w:rsid w:val="001109DE"/>
    <w:rPr>
      <w:rFonts w:ascii="Arial" w:eastAsia="Times New Roman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table" w:customStyle="1" w:styleId="TealHorizontalTable">
    <w:name w:val="Teal Horizontal Table"/>
    <w:basedOn w:val="TableNormal"/>
    <w:rsid w:val="001109DE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9AA1"/>
      </w:tcPr>
    </w:tblStylePr>
  </w:style>
  <w:style w:type="table" w:customStyle="1" w:styleId="TealTable">
    <w:name w:val="Teal Table"/>
    <w:basedOn w:val="TableNormal"/>
    <w:rsid w:val="001109DE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paragraph" w:customStyle="1" w:styleId="text">
    <w:name w:val="text"/>
    <w:next w:val="Normal"/>
    <w:autoRedefine/>
    <w:semiHidden/>
    <w:rsid w:val="001109DE"/>
    <w:pPr>
      <w:widowControl w:val="0"/>
      <w:tabs>
        <w:tab w:val="left" w:pos="567"/>
        <w:tab w:val="left" w:pos="1134"/>
      </w:tabs>
      <w:spacing w:after="120"/>
    </w:pPr>
    <w:rPr>
      <w:rFonts w:ascii="Arial" w:eastAsia="Times New Roman" w:hAnsi="Arial"/>
      <w:b/>
      <w:snapToGrid w:val="0"/>
      <w:sz w:val="22"/>
      <w:lang w:val="en-NZ" w:eastAsia="en-US"/>
    </w:rPr>
  </w:style>
  <w:style w:type="paragraph" w:styleId="TOC1">
    <w:name w:val="toc 1"/>
    <w:basedOn w:val="Normal"/>
    <w:next w:val="Normal"/>
    <w:locked/>
    <w:rsid w:val="001109DE"/>
    <w:pPr>
      <w:widowControl/>
      <w:tabs>
        <w:tab w:val="left" w:pos="567"/>
        <w:tab w:val="right" w:leader="dot" w:pos="8505"/>
      </w:tabs>
      <w:suppressAutoHyphens w:val="0"/>
      <w:autoSpaceDE/>
      <w:autoSpaceDN/>
      <w:adjustRightInd/>
      <w:spacing w:before="120" w:after="0" w:line="240" w:lineRule="auto"/>
      <w:ind w:right="567"/>
      <w:textAlignment w:val="auto"/>
    </w:pPr>
    <w:rPr>
      <w:rFonts w:eastAsia="Times New Roman" w:cs="Times New Roman"/>
      <w:noProof/>
      <w:color w:val="auto"/>
      <w:sz w:val="24"/>
      <w:szCs w:val="24"/>
      <w:lang w:val="en-AU" w:eastAsia="en-AU"/>
    </w:rPr>
  </w:style>
  <w:style w:type="paragraph" w:styleId="TOC2">
    <w:name w:val="toc 2"/>
    <w:basedOn w:val="Normal"/>
    <w:next w:val="Normal"/>
    <w:locked/>
    <w:rsid w:val="001109DE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3">
    <w:name w:val="toc 3"/>
    <w:basedOn w:val="Normal"/>
    <w:next w:val="Normal"/>
    <w:locked/>
    <w:rsid w:val="001109DE"/>
    <w:pPr>
      <w:widowControl/>
      <w:tabs>
        <w:tab w:val="left" w:pos="1701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4">
    <w:name w:val="toc 4"/>
    <w:basedOn w:val="Normal"/>
    <w:next w:val="Normal"/>
    <w:locked/>
    <w:rsid w:val="001109DE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 w:hanging="1134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5">
    <w:name w:val="toc 5"/>
    <w:basedOn w:val="TOC4"/>
    <w:next w:val="Normal"/>
    <w:locked/>
    <w:rsid w:val="001109DE"/>
    <w:pPr>
      <w:tabs>
        <w:tab w:val="clear" w:pos="1134"/>
        <w:tab w:val="left" w:pos="1418"/>
      </w:tabs>
      <w:ind w:left="1418" w:hanging="1418"/>
    </w:pPr>
  </w:style>
  <w:style w:type="character" w:customStyle="1" w:styleId="BodyTextChar1">
    <w:name w:val="Body Text Char1"/>
    <w:link w:val="BodyText"/>
    <w:locked/>
    <w:rsid w:val="001109DE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Heading4Char">
    <w:name w:val="Heading 4 Char"/>
    <w:link w:val="Heading4"/>
    <w:locked/>
    <w:rsid w:val="001109DE"/>
    <w:rPr>
      <w:rFonts w:ascii="Arial" w:hAnsi="Arial"/>
      <w:b/>
      <w:sz w:val="24"/>
      <w:szCs w:val="24"/>
      <w:lang w:val="en-AU" w:eastAsia="en-AU" w:bidi="ar-SA"/>
    </w:rPr>
  </w:style>
  <w:style w:type="character" w:customStyle="1" w:styleId="Heading3Char1">
    <w:name w:val="Heading 3 Char1"/>
    <w:link w:val="Heading3"/>
    <w:locked/>
    <w:rsid w:val="00504A94"/>
    <w:rPr>
      <w:rFonts w:ascii="Arial" w:hAnsi="Arial" w:cs="MetaOT-Medium"/>
      <w:b/>
      <w:color w:val="3EBFB9"/>
      <w:sz w:val="28"/>
      <w:lang w:val="en-GB" w:eastAsia="en-US"/>
    </w:rPr>
  </w:style>
  <w:style w:type="character" w:customStyle="1" w:styleId="Heading2Char1">
    <w:name w:val="Heading 2 Char1"/>
    <w:link w:val="Heading2"/>
    <w:locked/>
    <w:rsid w:val="006571F7"/>
    <w:rPr>
      <w:rFonts w:ascii="Arial" w:hAnsi="Arial" w:cs="MetaOT-Norm"/>
      <w:b/>
      <w:color w:val="183957"/>
      <w:sz w:val="32"/>
      <w:szCs w:val="34"/>
      <w:lang w:val="en-US" w:eastAsia="en-US"/>
    </w:rPr>
  </w:style>
  <w:style w:type="character" w:customStyle="1" w:styleId="Heading1Char1">
    <w:name w:val="Heading 1 Char1"/>
    <w:link w:val="Heading1"/>
    <w:locked/>
    <w:rsid w:val="006571F7"/>
    <w:rPr>
      <w:rFonts w:ascii="Arial" w:hAnsi="Arial" w:cs="MetaOT-Bold"/>
      <w:b/>
      <w:bCs/>
      <w:color w:val="84979C"/>
      <w:sz w:val="36"/>
      <w:szCs w:val="60"/>
      <w:lang w:val="en-US" w:eastAsia="en-US"/>
    </w:rPr>
  </w:style>
  <w:style w:type="character" w:customStyle="1" w:styleId="HeaderChar1">
    <w:name w:val="Header Char1"/>
    <w:link w:val="Header"/>
    <w:locked/>
    <w:rsid w:val="001109DE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BalloonTextChar1">
    <w:name w:val="Balloon Text Char1"/>
    <w:link w:val="BalloonText"/>
    <w:semiHidden/>
    <w:locked/>
    <w:rsid w:val="001109DE"/>
    <w:rPr>
      <w:rFonts w:ascii="Lucida Grande" w:eastAsia="MS Minngs" w:hAnsi="Lucida Grande" w:cs="Lucida Grande"/>
      <w:color w:val="000000"/>
      <w:sz w:val="18"/>
      <w:szCs w:val="18"/>
      <w:lang w:val="en-US" w:eastAsia="en-US" w:bidi="ar-SA"/>
    </w:rPr>
  </w:style>
  <w:style w:type="character" w:customStyle="1" w:styleId="SubtitleChar1">
    <w:name w:val="Subtitle Char1"/>
    <w:link w:val="Subtitle"/>
    <w:locked/>
    <w:rsid w:val="004B341D"/>
    <w:rPr>
      <w:rFonts w:ascii="Arial" w:hAnsi="Arial" w:cs="MetaOT-Bold"/>
      <w:bCs/>
      <w:color w:val="FFFFFF"/>
      <w:sz w:val="28"/>
      <w:szCs w:val="60"/>
      <w:lang w:val="en-US" w:eastAsia="en-US"/>
    </w:rPr>
  </w:style>
  <w:style w:type="character" w:customStyle="1" w:styleId="TitleChar1">
    <w:name w:val="Title Char1"/>
    <w:link w:val="Title"/>
    <w:locked/>
    <w:rsid w:val="00504A94"/>
    <w:rPr>
      <w:rFonts w:ascii="Arial" w:hAnsi="Arial" w:cs="MetaOT-Bold"/>
      <w:b/>
      <w:bCs/>
      <w:color w:val="FFFFFF"/>
      <w:sz w:val="48"/>
      <w:szCs w:val="60"/>
      <w:lang w:val="en-US" w:eastAsia="en-US"/>
    </w:rPr>
  </w:style>
  <w:style w:type="character" w:styleId="BookTitle">
    <w:name w:val="Book Title"/>
    <w:qFormat/>
    <w:rsid w:val="001109DE"/>
    <w:rPr>
      <w:rFonts w:ascii="Arial" w:hAnsi="Arial"/>
      <w:b/>
      <w:bCs/>
      <w:smallCaps/>
      <w:spacing w:val="5"/>
    </w:rPr>
  </w:style>
  <w:style w:type="character" w:styleId="IntenseEmphasis">
    <w:name w:val="Intense Emphasis"/>
    <w:qFormat/>
    <w:rsid w:val="001109DE"/>
    <w:rPr>
      <w:rFonts w:ascii="Arial" w:hAnsi="Arial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rsid w:val="001109D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1109DE"/>
    <w:rPr>
      <w:rFonts w:ascii="Arial" w:hAnsi="Arial"/>
      <w:b/>
      <w:bCs/>
      <w:i/>
      <w:iCs/>
      <w:color w:val="4F81BD"/>
      <w:sz w:val="22"/>
      <w:szCs w:val="19"/>
      <w:lang w:val="en-US" w:eastAsia="en-US" w:bidi="ar-SA"/>
    </w:rPr>
  </w:style>
  <w:style w:type="character" w:styleId="IntenseReference">
    <w:name w:val="Intense Reference"/>
    <w:qFormat/>
    <w:rsid w:val="001109DE"/>
    <w:rPr>
      <w:rFonts w:ascii="Arial" w:hAnsi="Arial"/>
      <w:b/>
      <w:bCs/>
      <w:smallCaps/>
      <w:color w:val="C0504D"/>
      <w:spacing w:val="5"/>
      <w:u w:val="single"/>
    </w:rPr>
  </w:style>
  <w:style w:type="character" w:styleId="SubtleEmphasis">
    <w:name w:val="Subtle Emphasis"/>
    <w:qFormat/>
    <w:rsid w:val="001109DE"/>
    <w:rPr>
      <w:rFonts w:ascii="Arial" w:hAnsi="Arial"/>
      <w:i/>
      <w:iCs/>
      <w:color w:val="808080"/>
    </w:rPr>
  </w:style>
  <w:style w:type="character" w:styleId="SubtleReference">
    <w:name w:val="Subtle Reference"/>
    <w:qFormat/>
    <w:rsid w:val="001109DE"/>
    <w:rPr>
      <w:rFonts w:ascii="Arial" w:hAnsi="Arial"/>
      <w:smallCaps/>
      <w:color w:val="C0504D"/>
      <w:u w:val="single"/>
    </w:rPr>
  </w:style>
  <w:style w:type="paragraph" w:customStyle="1" w:styleId="Blockquotation0">
    <w:name w:val="Block quotation"/>
    <w:basedOn w:val="BodyText"/>
    <w:qFormat/>
    <w:rsid w:val="001109DE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heps.health.qld.gov.au/__data/assets/word_doc/0028/735850/clin-lead-factsheet-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85C9-80E4-432A-9E9E-AB35E339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clin-lead-factsheet-landscape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sheet-landscape-clinician leadership</vt:lpstr>
    </vt:vector>
  </TitlesOfParts>
  <Company>Studio 55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Check-list | Decision-making and End-of-Life-care in Emergency (DandELinE)| Decision-making and End-of-Life-care in Emergency (DandELinE)</dc:title>
  <dc:subject>Decision-making and End-of-Life-care in Emergency (DandELinE) Resource Check-list</dc:subject>
  <dc:creator>Healthcare Improvement Unit | Clinical Excellence Queensland | Queensland Health</dc:creator>
  <cp:keywords>decision making,end,life,care,emergency,DandELinE,resource,checklist</cp:keywords>
  <cp:lastModifiedBy>Irene Rossow</cp:lastModifiedBy>
  <cp:revision>4</cp:revision>
  <cp:lastPrinted>2020-01-09T05:08:00Z</cp:lastPrinted>
  <dcterms:created xsi:type="dcterms:W3CDTF">2019-12-12T01:08:00Z</dcterms:created>
  <dcterms:modified xsi:type="dcterms:W3CDTF">2020-01-09T05:08:00Z</dcterms:modified>
</cp:coreProperties>
</file>